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1EBF6" w14:textId="77777777" w:rsidR="008005FF" w:rsidRDefault="008005FF">
      <w:pPr>
        <w:widowControl/>
        <w:spacing w:line="360" w:lineRule="auto"/>
        <w:jc w:val="both"/>
        <w:rPr>
          <w:rFonts w:ascii="Arial" w:hAnsi="Arial"/>
          <w:lang w:val="en-GB"/>
        </w:rPr>
      </w:pPr>
    </w:p>
    <w:p w14:paraId="6EA62AF5" w14:textId="77777777" w:rsidR="008005FF" w:rsidRDefault="008005FF">
      <w:pPr>
        <w:widowControl/>
        <w:spacing w:line="360" w:lineRule="auto"/>
        <w:jc w:val="both"/>
        <w:rPr>
          <w:rFonts w:ascii="Arial" w:hAnsi="Arial"/>
          <w:lang w:val="en-GB"/>
        </w:rPr>
      </w:pPr>
    </w:p>
    <w:p w14:paraId="77CAFD19" w14:textId="77777777" w:rsidR="008005FF" w:rsidRDefault="008005FF">
      <w:pPr>
        <w:widowControl/>
        <w:spacing w:line="360" w:lineRule="auto"/>
        <w:jc w:val="both"/>
        <w:rPr>
          <w:rFonts w:ascii="Arial" w:hAnsi="Arial"/>
          <w:lang w:val="en-GB"/>
        </w:rPr>
      </w:pPr>
    </w:p>
    <w:p w14:paraId="415CB147" w14:textId="77777777" w:rsidR="008005FF" w:rsidRDefault="008005FF">
      <w:pPr>
        <w:widowControl/>
        <w:spacing w:line="360" w:lineRule="auto"/>
        <w:jc w:val="both"/>
        <w:rPr>
          <w:rFonts w:ascii="Arial" w:hAnsi="Arial"/>
          <w:lang w:val="en-GB"/>
        </w:rPr>
      </w:pPr>
    </w:p>
    <w:p w14:paraId="1AAC8F40" w14:textId="77777777" w:rsidR="008005FF" w:rsidRDefault="008005FF">
      <w:pPr>
        <w:widowControl/>
        <w:spacing w:line="360" w:lineRule="auto"/>
        <w:jc w:val="both"/>
        <w:rPr>
          <w:rFonts w:ascii="Arial" w:hAnsi="Arial"/>
          <w:lang w:val="en-GB"/>
        </w:rPr>
      </w:pPr>
    </w:p>
    <w:p w14:paraId="690055C7" w14:textId="77777777" w:rsidR="008005FF" w:rsidRDefault="008005FF">
      <w:pPr>
        <w:widowControl/>
        <w:spacing w:line="360" w:lineRule="auto"/>
        <w:jc w:val="center"/>
        <w:rPr>
          <w:rFonts w:ascii="Arial" w:hAnsi="Arial"/>
          <w:lang w:val="en-GB"/>
        </w:rPr>
      </w:pPr>
      <w:r>
        <w:rPr>
          <w:rFonts w:ascii="Arial" w:hAnsi="Arial"/>
          <w:lang w:val="en-GB"/>
        </w:rPr>
        <w:t>DEPARTMENT OF AGRICULTURE</w:t>
      </w:r>
    </w:p>
    <w:p w14:paraId="4CE790BA" w14:textId="77777777" w:rsidR="008005FF" w:rsidRDefault="008005FF">
      <w:pPr>
        <w:widowControl/>
        <w:spacing w:line="360" w:lineRule="auto"/>
        <w:jc w:val="both"/>
        <w:rPr>
          <w:rFonts w:ascii="Arial" w:hAnsi="Arial"/>
          <w:lang w:val="en-GB"/>
        </w:rPr>
      </w:pPr>
    </w:p>
    <w:p w14:paraId="6AA81CD0" w14:textId="77777777" w:rsidR="008005FF" w:rsidRDefault="008005FF">
      <w:pPr>
        <w:widowControl/>
        <w:spacing w:line="360" w:lineRule="auto"/>
        <w:jc w:val="center"/>
        <w:rPr>
          <w:rFonts w:ascii="Arial" w:hAnsi="Arial"/>
          <w:lang w:val="en-GB"/>
        </w:rPr>
      </w:pPr>
      <w:r>
        <w:rPr>
          <w:rFonts w:ascii="Arial" w:hAnsi="Arial"/>
          <w:lang w:val="en-GB"/>
        </w:rPr>
        <w:t>AGRICULTURAL PRODUCT STANDARDS ACT, 1990 (ACT No. 119 OF 1990)</w:t>
      </w:r>
    </w:p>
    <w:p w14:paraId="4E665152" w14:textId="77777777" w:rsidR="008005FF" w:rsidRDefault="008005FF">
      <w:pPr>
        <w:widowControl/>
        <w:spacing w:line="360" w:lineRule="auto"/>
        <w:jc w:val="center"/>
        <w:rPr>
          <w:rFonts w:ascii="Arial" w:hAnsi="Arial"/>
          <w:lang w:val="en-GB"/>
        </w:rPr>
      </w:pPr>
    </w:p>
    <w:p w14:paraId="464A96FF" w14:textId="45B4F4A4" w:rsidR="008005FF" w:rsidRDefault="00C63F36">
      <w:pPr>
        <w:widowControl/>
        <w:spacing w:line="360" w:lineRule="auto"/>
        <w:jc w:val="center"/>
        <w:rPr>
          <w:rFonts w:ascii="Arial" w:hAnsi="Arial"/>
          <w:lang w:val="en-GB"/>
        </w:rPr>
      </w:pPr>
      <w:r>
        <w:rPr>
          <w:rFonts w:ascii="Arial" w:hAnsi="Arial"/>
          <w:lang w:val="en-GB"/>
        </w:rPr>
        <w:t xml:space="preserve"> </w:t>
      </w:r>
      <w:r w:rsidR="008005FF">
        <w:rPr>
          <w:rFonts w:ascii="Arial" w:hAnsi="Arial"/>
          <w:lang w:val="en-GB"/>
        </w:rPr>
        <w:t>STANDARDS REGARDING FOOD HYGIENE AND FOOD SAFETY OF REGULATED AGRICULTURAL FOOD PRODUCTS OF PLANT ORIGIN INTENDED FOR EXPORT</w:t>
      </w:r>
    </w:p>
    <w:p w14:paraId="368F972B" w14:textId="77777777" w:rsidR="008005FF" w:rsidRDefault="008005FF">
      <w:pPr>
        <w:widowControl/>
        <w:spacing w:line="360" w:lineRule="auto"/>
        <w:jc w:val="both"/>
        <w:rPr>
          <w:rFonts w:ascii="Arial" w:hAnsi="Arial"/>
          <w:lang w:val="en-GB"/>
        </w:rPr>
      </w:pPr>
    </w:p>
    <w:p w14:paraId="3DA720FE" w14:textId="77777777" w:rsidR="008005FF" w:rsidRDefault="008005FF">
      <w:pPr>
        <w:pStyle w:val="BodyText"/>
        <w:spacing w:line="360" w:lineRule="auto"/>
      </w:pPr>
      <w:r>
        <w:t>The Executive Officer:  Agricultural Product Standards has --</w:t>
      </w:r>
    </w:p>
    <w:p w14:paraId="4FA977FB" w14:textId="77777777" w:rsidR="008005FF" w:rsidRDefault="008005FF">
      <w:pPr>
        <w:pStyle w:val="BodyText"/>
        <w:spacing w:line="360" w:lineRule="auto"/>
      </w:pPr>
    </w:p>
    <w:p w14:paraId="336CAB81" w14:textId="4D736173" w:rsidR="008005FF" w:rsidRDefault="008005FF">
      <w:pPr>
        <w:pStyle w:val="BodyText"/>
        <w:spacing w:line="360" w:lineRule="auto"/>
        <w:ind w:left="720" w:hanging="720"/>
      </w:pPr>
      <w:r>
        <w:t>(a)</w:t>
      </w:r>
      <w:r>
        <w:tab/>
        <w:t>stipulated under section 4(3)(a)(ii) of the Agricultural Product Standards Act, 1990 (Act No. 119 of 1990), these Standards regarding the food hygiene and food safety of regulated agricultural food products of plant</w:t>
      </w:r>
      <w:r w:rsidR="009C0E2E">
        <w:t xml:space="preserve"> </w:t>
      </w:r>
      <w:r>
        <w:t xml:space="preserve">origin intended for export; </w:t>
      </w:r>
    </w:p>
    <w:p w14:paraId="6AFC4D1A" w14:textId="77777777" w:rsidR="008005FF" w:rsidRDefault="008005FF">
      <w:pPr>
        <w:pStyle w:val="BodyText"/>
        <w:spacing w:line="360" w:lineRule="auto"/>
        <w:ind w:left="720" w:hanging="720"/>
      </w:pPr>
    </w:p>
    <w:p w14:paraId="7C104439" w14:textId="7DAF33DD" w:rsidR="00F530F5" w:rsidRPr="0087733C" w:rsidRDefault="008005FF" w:rsidP="0087733C">
      <w:pPr>
        <w:pStyle w:val="BodyText"/>
        <w:spacing w:line="360" w:lineRule="auto"/>
        <w:ind w:left="720" w:hanging="720"/>
      </w:pPr>
      <w:r>
        <w:t>(b)</w:t>
      </w:r>
      <w:r>
        <w:tab/>
        <w:t xml:space="preserve">promulgated </w:t>
      </w:r>
      <w:r w:rsidR="00ED0B3A">
        <w:t xml:space="preserve">in Government </w:t>
      </w:r>
      <w:r>
        <w:t>Notice</w:t>
      </w:r>
      <w:r w:rsidR="00DC4415">
        <w:t xml:space="preserve"> </w:t>
      </w:r>
      <w:r w:rsidR="00953F64" w:rsidRPr="00BE6C0C">
        <w:rPr>
          <w:b/>
          <w:bCs/>
        </w:rPr>
        <w:t xml:space="preserve"> </w:t>
      </w:r>
      <w:r w:rsidR="00DC4415">
        <w:rPr>
          <w:b/>
          <w:bCs/>
        </w:rPr>
        <w:t>No. 707 of 13 May 2005 (2005-1)</w:t>
      </w:r>
      <w:r w:rsidR="00B31E37" w:rsidRPr="00254D68">
        <w:t xml:space="preserve">; </w:t>
      </w:r>
      <w:r w:rsidR="00B31E37">
        <w:t>and</w:t>
      </w:r>
      <w:r w:rsidR="00DC4415">
        <w:rPr>
          <w:b/>
          <w:bCs/>
        </w:rPr>
        <w:tab/>
      </w:r>
    </w:p>
    <w:p w14:paraId="6C26C518" w14:textId="0D9C7FD0" w:rsidR="008005FF" w:rsidRPr="00DC4415" w:rsidRDefault="00B31E37" w:rsidP="00B31E37">
      <w:pPr>
        <w:pStyle w:val="BodyText"/>
        <w:tabs>
          <w:tab w:val="left" w:pos="709"/>
          <w:tab w:val="left" w:pos="851"/>
        </w:tabs>
        <w:spacing w:line="360" w:lineRule="auto"/>
      </w:pPr>
      <w:r>
        <w:t xml:space="preserve">(c)       </w:t>
      </w:r>
      <w:r w:rsidR="00F530F5">
        <w:t>a</w:t>
      </w:r>
      <w:r w:rsidR="00DC4415">
        <w:t xml:space="preserve">mended </w:t>
      </w:r>
      <w:r w:rsidR="00ED0B3A">
        <w:t>in Government</w:t>
      </w:r>
      <w:r w:rsidR="00DC4415">
        <w:t xml:space="preserve"> Notice </w:t>
      </w:r>
      <w:r w:rsidR="005E6177">
        <w:rPr>
          <w:b/>
          <w:bCs/>
        </w:rPr>
        <w:t>No. 7086 of 06 February 2026</w:t>
      </w:r>
      <w:r w:rsidR="00DC4415">
        <w:rPr>
          <w:b/>
          <w:bCs/>
        </w:rPr>
        <w:t xml:space="preserve"> (2005-2)</w:t>
      </w:r>
      <w:r w:rsidR="00DA5373">
        <w:rPr>
          <w:b/>
          <w:bCs/>
        </w:rPr>
        <w:t>.</w:t>
      </w:r>
    </w:p>
    <w:p w14:paraId="2664243A" w14:textId="77777777" w:rsidR="008005FF" w:rsidRDefault="008005FF">
      <w:pPr>
        <w:widowControl/>
        <w:spacing w:line="360" w:lineRule="auto"/>
        <w:jc w:val="both"/>
        <w:rPr>
          <w:rFonts w:ascii="Arial" w:hAnsi="Arial"/>
          <w:lang w:val="en-GB"/>
        </w:rPr>
      </w:pPr>
    </w:p>
    <w:p w14:paraId="6ACE9E4F" w14:textId="77777777" w:rsidR="008005FF" w:rsidRDefault="008005FF">
      <w:pPr>
        <w:widowControl/>
        <w:spacing w:line="360" w:lineRule="auto"/>
        <w:jc w:val="both"/>
        <w:rPr>
          <w:rFonts w:ascii="Arial" w:hAnsi="Arial"/>
          <w:lang w:val="en-GB"/>
        </w:rPr>
      </w:pPr>
    </w:p>
    <w:p w14:paraId="139C235B" w14:textId="77777777" w:rsidR="008005FF" w:rsidRDefault="008005FF">
      <w:pPr>
        <w:widowControl/>
        <w:spacing w:line="240" w:lineRule="atLeast"/>
        <w:jc w:val="both"/>
        <w:rPr>
          <w:rFonts w:ascii="Arial" w:hAnsi="Arial"/>
          <w:lang w:val="en-GB"/>
        </w:rPr>
      </w:pPr>
    </w:p>
    <w:p w14:paraId="680507D6" w14:textId="77777777" w:rsidR="008005FF" w:rsidRDefault="008005FF">
      <w:pPr>
        <w:widowControl/>
        <w:spacing w:line="240" w:lineRule="atLeast"/>
        <w:jc w:val="both"/>
        <w:rPr>
          <w:rFonts w:ascii="Arial" w:hAnsi="Arial"/>
          <w:lang w:val="en-GB"/>
        </w:rPr>
        <w:sectPr w:rsidR="008005FF">
          <w:headerReference w:type="even" r:id="rId11"/>
          <w:headerReference w:type="default" r:id="rId12"/>
          <w:footerReference w:type="default" r:id="rId13"/>
          <w:headerReference w:type="first" r:id="rId14"/>
          <w:endnotePr>
            <w:numFmt w:val="decimal"/>
          </w:endnotePr>
          <w:type w:val="continuous"/>
          <w:pgSz w:w="11906" w:h="16838" w:code="9"/>
          <w:pgMar w:top="1134" w:right="1134" w:bottom="1021" w:left="1418" w:header="1021" w:footer="567" w:gutter="0"/>
          <w:cols w:space="720"/>
          <w:noEndnote/>
          <w:titlePg/>
        </w:sectPr>
      </w:pPr>
    </w:p>
    <w:p w14:paraId="240A9C46" w14:textId="77777777" w:rsidR="008005FF" w:rsidRDefault="008005FF">
      <w:pPr>
        <w:pStyle w:val="Heading2"/>
      </w:pPr>
      <w:r>
        <w:lastRenderedPageBreak/>
        <w:t>CONTENTS</w:t>
      </w:r>
    </w:p>
    <w:p w14:paraId="4619E2C0" w14:textId="77777777" w:rsidR="008005FF" w:rsidRDefault="008005FF" w:rsidP="003975AF">
      <w:pPr>
        <w:widowControl/>
        <w:tabs>
          <w:tab w:val="left" w:pos="5670"/>
          <w:tab w:val="left" w:pos="5812"/>
        </w:tabs>
        <w:spacing w:line="240" w:lineRule="atLeast"/>
        <w:jc w:val="both"/>
        <w:rPr>
          <w:rFonts w:ascii="Arial" w:hAnsi="Arial"/>
          <w:lang w:val="en-GB"/>
        </w:rPr>
      </w:pPr>
    </w:p>
    <w:p w14:paraId="6A1CB7DD" w14:textId="77777777" w:rsidR="008005FF" w:rsidRDefault="008005FF" w:rsidP="00705FEB">
      <w:pPr>
        <w:pStyle w:val="Heading3"/>
        <w:spacing w:line="240" w:lineRule="auto"/>
      </w:pPr>
      <w:r>
        <w:t>Items</w:t>
      </w:r>
      <w:r>
        <w:tab/>
      </w:r>
      <w:r>
        <w:tab/>
        <w:t>Page numbers</w:t>
      </w:r>
    </w:p>
    <w:p w14:paraId="6AC68A80" w14:textId="77777777" w:rsidR="008005FF" w:rsidRDefault="008005FF" w:rsidP="00705FEB">
      <w:pPr>
        <w:widowControl/>
        <w:jc w:val="both"/>
        <w:rPr>
          <w:rFonts w:ascii="Arial" w:hAnsi="Arial"/>
          <w:lang w:val="en-GB"/>
        </w:rPr>
      </w:pPr>
    </w:p>
    <w:p w14:paraId="5DBC3BF2" w14:textId="285C543D" w:rsidR="008005FF" w:rsidRDefault="008005FF" w:rsidP="00705FEB">
      <w:pPr>
        <w:widowControl/>
        <w:jc w:val="both"/>
        <w:rPr>
          <w:rFonts w:ascii="Arial" w:hAnsi="Arial"/>
          <w:lang w:val="en-GB"/>
        </w:rPr>
      </w:pPr>
      <w:r>
        <w:rPr>
          <w:rFonts w:ascii="Arial" w:hAnsi="Arial"/>
          <w:lang w:val="en-GB"/>
        </w:rPr>
        <w:t>Definitions</w:t>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t>1</w:t>
      </w:r>
      <w:r>
        <w:rPr>
          <w:rFonts w:ascii="Arial" w:hAnsi="Arial"/>
          <w:lang w:val="en-GB"/>
        </w:rPr>
        <w:tab/>
      </w:r>
      <w:r>
        <w:rPr>
          <w:rFonts w:ascii="Arial" w:hAnsi="Arial"/>
          <w:lang w:val="en-GB"/>
        </w:rPr>
        <w:tab/>
        <w:t xml:space="preserve">  3 - 4</w:t>
      </w:r>
    </w:p>
    <w:p w14:paraId="19549F0A" w14:textId="77777777" w:rsidR="008005FF" w:rsidRDefault="008005FF" w:rsidP="00705FEB">
      <w:pPr>
        <w:widowControl/>
        <w:jc w:val="both"/>
        <w:rPr>
          <w:rFonts w:ascii="Arial" w:hAnsi="Arial"/>
          <w:lang w:val="en-GB"/>
        </w:rPr>
      </w:pPr>
    </w:p>
    <w:p w14:paraId="5E65FA3A" w14:textId="7818EC64" w:rsidR="008005FF" w:rsidRDefault="008005FF" w:rsidP="00705FEB">
      <w:pPr>
        <w:widowControl/>
        <w:jc w:val="both"/>
        <w:rPr>
          <w:rFonts w:ascii="Arial" w:hAnsi="Arial"/>
          <w:lang w:val="en-GB"/>
        </w:rPr>
      </w:pPr>
      <w:r>
        <w:rPr>
          <w:rFonts w:ascii="Arial" w:hAnsi="Arial"/>
          <w:lang w:val="en-GB"/>
        </w:rPr>
        <w:t>Scope</w:t>
      </w:r>
      <w:r>
        <w:rPr>
          <w:rFonts w:ascii="Arial" w:hAnsi="Arial"/>
          <w:lang w:val="en-GB"/>
        </w:rPr>
        <w:tab/>
      </w:r>
      <w:r w:rsidR="00705FEB">
        <w:rPr>
          <w:rFonts w:ascii="Arial" w:hAnsi="Arial"/>
          <w:lang w:val="en-GB"/>
        </w:rPr>
        <w:t xml:space="preserve">of the </w:t>
      </w:r>
      <w:r w:rsidR="004F285E">
        <w:rPr>
          <w:rFonts w:ascii="Arial" w:hAnsi="Arial"/>
          <w:lang w:val="en-GB"/>
        </w:rPr>
        <w:t>S</w:t>
      </w:r>
      <w:r w:rsidR="00705FEB">
        <w:rPr>
          <w:rFonts w:ascii="Arial" w:hAnsi="Arial"/>
          <w:lang w:val="en-GB"/>
        </w:rPr>
        <w:t>tandards</w:t>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t>2</w:t>
      </w:r>
      <w:r>
        <w:rPr>
          <w:rFonts w:ascii="Arial" w:hAnsi="Arial"/>
          <w:lang w:val="en-GB"/>
        </w:rPr>
        <w:tab/>
      </w:r>
      <w:r>
        <w:rPr>
          <w:rFonts w:ascii="Arial" w:hAnsi="Arial"/>
          <w:lang w:val="en-GB"/>
        </w:rPr>
        <w:tab/>
        <w:t xml:space="preserve">  5</w:t>
      </w:r>
    </w:p>
    <w:p w14:paraId="093D7ABC" w14:textId="77777777" w:rsidR="008005FF" w:rsidRDefault="008005FF" w:rsidP="00705FEB">
      <w:pPr>
        <w:widowControl/>
        <w:jc w:val="both"/>
        <w:rPr>
          <w:rFonts w:ascii="Arial" w:hAnsi="Arial"/>
          <w:lang w:val="en-GB"/>
        </w:rPr>
      </w:pPr>
    </w:p>
    <w:p w14:paraId="169A34D9" w14:textId="39A56C11" w:rsidR="008005FF" w:rsidRDefault="008005FF" w:rsidP="00705FEB">
      <w:pPr>
        <w:widowControl/>
        <w:jc w:val="both"/>
        <w:rPr>
          <w:rFonts w:ascii="Arial" w:hAnsi="Arial"/>
          <w:lang w:val="en-GB"/>
        </w:rPr>
      </w:pPr>
      <w:r>
        <w:rPr>
          <w:rFonts w:ascii="Arial" w:hAnsi="Arial"/>
          <w:lang w:val="en-GB"/>
        </w:rPr>
        <w:t xml:space="preserve">General </w:t>
      </w:r>
      <w:r w:rsidR="004F285E">
        <w:rPr>
          <w:rFonts w:ascii="Arial" w:hAnsi="Arial"/>
          <w:lang w:val="en-GB"/>
        </w:rPr>
        <w:t>O</w:t>
      </w:r>
      <w:r>
        <w:rPr>
          <w:rFonts w:ascii="Arial" w:hAnsi="Arial"/>
          <w:lang w:val="en-GB"/>
        </w:rPr>
        <w:t>bligation</w:t>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t>3</w:t>
      </w:r>
      <w:r>
        <w:rPr>
          <w:rFonts w:ascii="Arial" w:hAnsi="Arial"/>
          <w:lang w:val="en-GB"/>
        </w:rPr>
        <w:tab/>
      </w:r>
      <w:r>
        <w:rPr>
          <w:rFonts w:ascii="Arial" w:hAnsi="Arial"/>
          <w:lang w:val="en-GB"/>
        </w:rPr>
        <w:tab/>
        <w:t xml:space="preserve">  </w:t>
      </w:r>
      <w:r w:rsidR="00457FCF">
        <w:rPr>
          <w:rFonts w:ascii="Arial" w:hAnsi="Arial"/>
          <w:lang w:val="en-GB"/>
        </w:rPr>
        <w:t>5</w:t>
      </w:r>
    </w:p>
    <w:p w14:paraId="34EA254D" w14:textId="77777777" w:rsidR="008005FF" w:rsidRDefault="008005FF" w:rsidP="00705FEB">
      <w:pPr>
        <w:widowControl/>
        <w:jc w:val="both"/>
        <w:rPr>
          <w:rFonts w:ascii="Arial" w:hAnsi="Arial"/>
          <w:lang w:val="en-GB"/>
        </w:rPr>
      </w:pPr>
    </w:p>
    <w:p w14:paraId="103DDA20" w14:textId="755F78E6" w:rsidR="00FB3CD7" w:rsidRDefault="00705FEB" w:rsidP="003975AF">
      <w:pPr>
        <w:widowControl/>
        <w:tabs>
          <w:tab w:val="left" w:pos="5670"/>
          <w:tab w:val="left" w:pos="5812"/>
        </w:tabs>
        <w:jc w:val="both"/>
        <w:rPr>
          <w:rFonts w:ascii="Arial" w:hAnsi="Arial"/>
          <w:lang w:val="en-GB"/>
        </w:rPr>
      </w:pPr>
      <w:r>
        <w:rPr>
          <w:rFonts w:ascii="Arial" w:hAnsi="Arial"/>
          <w:lang w:val="en-GB"/>
        </w:rPr>
        <w:t xml:space="preserve">Good Agricultural </w:t>
      </w:r>
      <w:r w:rsidR="00FB3CD7">
        <w:rPr>
          <w:rFonts w:ascii="Arial" w:hAnsi="Arial"/>
          <w:lang w:val="en-GB"/>
        </w:rPr>
        <w:t xml:space="preserve">and </w:t>
      </w:r>
      <w:r w:rsidR="00F00475" w:rsidRPr="00F00475">
        <w:rPr>
          <w:rFonts w:ascii="Arial" w:hAnsi="Arial"/>
          <w:lang w:val="en-GB"/>
        </w:rPr>
        <w:t>Hygiene Practices</w:t>
      </w:r>
      <w:r w:rsidR="00F00475">
        <w:rPr>
          <w:rFonts w:ascii="Arial" w:hAnsi="Arial"/>
          <w:lang w:val="en-GB"/>
        </w:rPr>
        <w:tab/>
        <w:t xml:space="preserve"> </w:t>
      </w:r>
      <w:r w:rsidR="00F00475" w:rsidRPr="00F00475">
        <w:rPr>
          <w:rFonts w:ascii="Arial" w:hAnsi="Arial"/>
          <w:lang w:val="en-GB"/>
        </w:rPr>
        <w:t>4 - 6</w:t>
      </w:r>
      <w:r w:rsidR="00F00475" w:rsidRPr="00F00475">
        <w:rPr>
          <w:rFonts w:ascii="Arial" w:hAnsi="Arial"/>
          <w:lang w:val="en-GB"/>
        </w:rPr>
        <w:tab/>
      </w:r>
      <w:r w:rsidR="00F00475">
        <w:rPr>
          <w:rFonts w:ascii="Arial" w:hAnsi="Arial"/>
          <w:lang w:val="en-GB"/>
        </w:rPr>
        <w:tab/>
        <w:t xml:space="preserve">  6</w:t>
      </w:r>
    </w:p>
    <w:p w14:paraId="137DBCC9" w14:textId="6AAE130D" w:rsidR="008005FF" w:rsidRDefault="00705FEB" w:rsidP="00F00475">
      <w:pPr>
        <w:widowControl/>
        <w:tabs>
          <w:tab w:val="left" w:pos="5670"/>
          <w:tab w:val="left" w:pos="5812"/>
        </w:tabs>
        <w:jc w:val="both"/>
        <w:rPr>
          <w:rFonts w:ascii="Arial" w:hAnsi="Arial"/>
          <w:lang w:val="en-GB"/>
        </w:rPr>
      </w:pPr>
      <w:r>
        <w:rPr>
          <w:rFonts w:ascii="Arial" w:hAnsi="Arial"/>
          <w:lang w:val="en-GB"/>
        </w:rPr>
        <w:tab/>
      </w:r>
      <w:r w:rsidR="008005FF">
        <w:rPr>
          <w:rFonts w:ascii="Arial" w:hAnsi="Arial"/>
          <w:lang w:val="en-GB"/>
        </w:rPr>
        <w:tab/>
        <w:t xml:space="preserve">  </w:t>
      </w:r>
    </w:p>
    <w:p w14:paraId="59C01979" w14:textId="47F42823" w:rsidR="008005FF" w:rsidRDefault="008005FF" w:rsidP="00705FEB">
      <w:pPr>
        <w:widowControl/>
        <w:jc w:val="both"/>
        <w:rPr>
          <w:rFonts w:ascii="Arial" w:hAnsi="Arial"/>
          <w:lang w:val="en-GB"/>
        </w:rPr>
      </w:pPr>
      <w:r>
        <w:rPr>
          <w:rFonts w:ascii="Arial" w:hAnsi="Arial"/>
          <w:lang w:val="en-GB"/>
        </w:rPr>
        <w:t xml:space="preserve">Food </w:t>
      </w:r>
      <w:r w:rsidR="004F285E">
        <w:rPr>
          <w:rFonts w:ascii="Arial" w:hAnsi="Arial"/>
          <w:lang w:val="en-GB"/>
        </w:rPr>
        <w:t>S</w:t>
      </w:r>
      <w:r>
        <w:rPr>
          <w:rFonts w:ascii="Arial" w:hAnsi="Arial"/>
          <w:lang w:val="en-GB"/>
        </w:rPr>
        <w:t xml:space="preserve">afety </w:t>
      </w:r>
      <w:r w:rsidR="004F285E">
        <w:rPr>
          <w:rFonts w:ascii="Arial" w:hAnsi="Arial"/>
          <w:lang w:val="en-GB"/>
        </w:rPr>
        <w:t>P</w:t>
      </w:r>
      <w:r>
        <w:rPr>
          <w:rFonts w:ascii="Arial" w:hAnsi="Arial"/>
          <w:lang w:val="en-GB"/>
        </w:rPr>
        <w:t>rogrammes</w:t>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t>7 - 1</w:t>
      </w:r>
      <w:r w:rsidR="000972B6">
        <w:rPr>
          <w:rFonts w:ascii="Arial" w:hAnsi="Arial"/>
          <w:lang w:val="en-GB"/>
        </w:rPr>
        <w:t>3</w:t>
      </w:r>
      <w:r>
        <w:rPr>
          <w:rFonts w:ascii="Arial" w:hAnsi="Arial"/>
          <w:lang w:val="en-GB"/>
        </w:rPr>
        <w:tab/>
      </w:r>
      <w:r>
        <w:rPr>
          <w:rFonts w:ascii="Arial" w:hAnsi="Arial"/>
          <w:lang w:val="en-GB"/>
        </w:rPr>
        <w:tab/>
        <w:t xml:space="preserve">  </w:t>
      </w:r>
      <w:r w:rsidR="00457FCF">
        <w:rPr>
          <w:rFonts w:ascii="Arial" w:hAnsi="Arial"/>
          <w:lang w:val="en-GB"/>
        </w:rPr>
        <w:t>6</w:t>
      </w:r>
      <w:r>
        <w:rPr>
          <w:rFonts w:ascii="Arial" w:hAnsi="Arial"/>
          <w:lang w:val="en-GB"/>
        </w:rPr>
        <w:t xml:space="preserve"> - 8</w:t>
      </w:r>
    </w:p>
    <w:p w14:paraId="399E2879" w14:textId="77777777" w:rsidR="008005FF" w:rsidRDefault="008005FF" w:rsidP="00705FEB">
      <w:pPr>
        <w:widowControl/>
        <w:jc w:val="both"/>
        <w:rPr>
          <w:rFonts w:ascii="Arial" w:hAnsi="Arial"/>
          <w:lang w:val="en-GB"/>
        </w:rPr>
      </w:pPr>
    </w:p>
    <w:p w14:paraId="03838AEB" w14:textId="7DB4D604" w:rsidR="008005FF" w:rsidRDefault="008005FF" w:rsidP="00705FEB">
      <w:pPr>
        <w:widowControl/>
        <w:jc w:val="both"/>
        <w:rPr>
          <w:rFonts w:ascii="Arial" w:hAnsi="Arial"/>
          <w:lang w:val="en-GB"/>
        </w:rPr>
      </w:pPr>
      <w:r>
        <w:rPr>
          <w:rFonts w:ascii="Arial" w:hAnsi="Arial"/>
          <w:lang w:val="en-GB"/>
        </w:rPr>
        <w:t xml:space="preserve">Guides to </w:t>
      </w:r>
      <w:r w:rsidR="004F285E">
        <w:rPr>
          <w:rFonts w:ascii="Arial" w:hAnsi="Arial"/>
          <w:lang w:val="en-GB"/>
        </w:rPr>
        <w:t>G</w:t>
      </w:r>
      <w:r>
        <w:rPr>
          <w:rFonts w:ascii="Arial" w:hAnsi="Arial"/>
          <w:lang w:val="en-GB"/>
        </w:rPr>
        <w:t xml:space="preserve">ood </w:t>
      </w:r>
      <w:r w:rsidR="004F285E">
        <w:rPr>
          <w:rFonts w:ascii="Arial" w:hAnsi="Arial"/>
          <w:lang w:val="en-GB"/>
        </w:rPr>
        <w:t>P</w:t>
      </w:r>
      <w:r>
        <w:rPr>
          <w:rFonts w:ascii="Arial" w:hAnsi="Arial"/>
          <w:lang w:val="en-GB"/>
        </w:rPr>
        <w:t>ractices and to</w:t>
      </w:r>
      <w:r>
        <w:rPr>
          <w:rFonts w:ascii="Arial" w:hAnsi="Arial"/>
          <w:lang w:val="en-GB"/>
        </w:rPr>
        <w:tab/>
      </w:r>
      <w:r w:rsidR="00EC25EE" w:rsidRPr="00EC25EE">
        <w:rPr>
          <w:rFonts w:ascii="Arial" w:hAnsi="Arial"/>
          <w:lang w:val="en-GB"/>
        </w:rPr>
        <w:t>Application</w:t>
      </w:r>
      <w:r>
        <w:rPr>
          <w:rFonts w:ascii="Arial" w:hAnsi="Arial"/>
          <w:lang w:val="en-GB"/>
        </w:rPr>
        <w:tab/>
      </w:r>
      <w:r>
        <w:rPr>
          <w:rFonts w:ascii="Arial" w:hAnsi="Arial"/>
          <w:lang w:val="en-GB"/>
        </w:rPr>
        <w:tab/>
        <w:t>1</w:t>
      </w:r>
      <w:r w:rsidR="000972B6">
        <w:rPr>
          <w:rFonts w:ascii="Arial" w:hAnsi="Arial"/>
          <w:lang w:val="en-GB"/>
        </w:rPr>
        <w:t xml:space="preserve">4 </w:t>
      </w:r>
      <w:r>
        <w:rPr>
          <w:rFonts w:ascii="Arial" w:hAnsi="Arial"/>
          <w:lang w:val="en-GB"/>
        </w:rPr>
        <w:t>-1</w:t>
      </w:r>
      <w:r w:rsidR="000972B6">
        <w:rPr>
          <w:rFonts w:ascii="Arial" w:hAnsi="Arial"/>
          <w:lang w:val="en-GB"/>
        </w:rPr>
        <w:t>7</w:t>
      </w:r>
      <w:r>
        <w:rPr>
          <w:rFonts w:ascii="Arial" w:hAnsi="Arial"/>
          <w:lang w:val="en-GB"/>
        </w:rPr>
        <w:tab/>
      </w:r>
      <w:r>
        <w:rPr>
          <w:rFonts w:ascii="Arial" w:hAnsi="Arial"/>
          <w:lang w:val="en-GB"/>
        </w:rPr>
        <w:tab/>
        <w:t xml:space="preserve">  </w:t>
      </w:r>
      <w:r w:rsidR="00457FCF">
        <w:rPr>
          <w:rFonts w:ascii="Arial" w:hAnsi="Arial"/>
          <w:lang w:val="en-GB"/>
        </w:rPr>
        <w:t>8</w:t>
      </w:r>
      <w:r>
        <w:rPr>
          <w:rFonts w:ascii="Arial" w:hAnsi="Arial"/>
          <w:lang w:val="en-GB"/>
        </w:rPr>
        <w:t xml:space="preserve"> - </w:t>
      </w:r>
      <w:r w:rsidR="00457FCF">
        <w:rPr>
          <w:rFonts w:ascii="Arial" w:hAnsi="Arial"/>
          <w:lang w:val="en-GB"/>
        </w:rPr>
        <w:t>9</w:t>
      </w:r>
    </w:p>
    <w:p w14:paraId="68750E7E" w14:textId="72C7FFFF" w:rsidR="008005FF" w:rsidRDefault="008005FF" w:rsidP="00705FEB">
      <w:pPr>
        <w:widowControl/>
        <w:jc w:val="both"/>
        <w:rPr>
          <w:rFonts w:ascii="Arial" w:hAnsi="Arial"/>
          <w:lang w:val="en-GB"/>
        </w:rPr>
      </w:pPr>
      <w:r>
        <w:rPr>
          <w:rFonts w:ascii="Arial" w:hAnsi="Arial"/>
          <w:lang w:val="en-GB"/>
        </w:rPr>
        <w:t>of HACCP</w:t>
      </w:r>
    </w:p>
    <w:p w14:paraId="6DB9EFA8" w14:textId="77777777" w:rsidR="008005FF" w:rsidRDefault="008005FF" w:rsidP="00705FEB">
      <w:pPr>
        <w:widowControl/>
        <w:jc w:val="both"/>
        <w:rPr>
          <w:rFonts w:ascii="Arial" w:hAnsi="Arial"/>
          <w:lang w:val="en-GB"/>
        </w:rPr>
      </w:pPr>
    </w:p>
    <w:p w14:paraId="112BF1DA" w14:textId="291060E5" w:rsidR="008005FF" w:rsidRDefault="008005FF" w:rsidP="00705FEB">
      <w:pPr>
        <w:widowControl/>
        <w:jc w:val="both"/>
        <w:rPr>
          <w:rFonts w:ascii="Arial" w:hAnsi="Arial"/>
          <w:lang w:val="en-GB"/>
        </w:rPr>
      </w:pPr>
      <w:r>
        <w:rPr>
          <w:rFonts w:ascii="Arial" w:hAnsi="Arial"/>
          <w:lang w:val="en-GB"/>
        </w:rPr>
        <w:t xml:space="preserve">Registration of </w:t>
      </w:r>
      <w:r w:rsidR="007523FA">
        <w:rPr>
          <w:rFonts w:ascii="Arial" w:hAnsi="Arial"/>
          <w:lang w:val="en-GB"/>
        </w:rPr>
        <w:t>F</w:t>
      </w:r>
      <w:r>
        <w:rPr>
          <w:rFonts w:ascii="Arial" w:hAnsi="Arial"/>
          <w:lang w:val="en-GB"/>
        </w:rPr>
        <w:t xml:space="preserve">ood </w:t>
      </w:r>
      <w:r w:rsidR="007523FA">
        <w:rPr>
          <w:rFonts w:ascii="Arial" w:hAnsi="Arial"/>
          <w:lang w:val="en-GB"/>
        </w:rPr>
        <w:t>B</w:t>
      </w:r>
      <w:r>
        <w:rPr>
          <w:rFonts w:ascii="Arial" w:hAnsi="Arial"/>
          <w:lang w:val="en-GB"/>
        </w:rPr>
        <w:t xml:space="preserve">usiness </w:t>
      </w:r>
      <w:r w:rsidR="007523FA">
        <w:rPr>
          <w:rFonts w:ascii="Arial" w:hAnsi="Arial"/>
          <w:lang w:val="en-GB"/>
        </w:rPr>
        <w:t>Operators</w:t>
      </w:r>
      <w:r>
        <w:rPr>
          <w:rFonts w:ascii="Arial" w:hAnsi="Arial"/>
          <w:lang w:val="en-GB"/>
        </w:rPr>
        <w:tab/>
      </w:r>
      <w:r>
        <w:rPr>
          <w:rFonts w:ascii="Arial" w:hAnsi="Arial"/>
          <w:lang w:val="en-GB"/>
        </w:rPr>
        <w:tab/>
        <w:t>1</w:t>
      </w:r>
      <w:r w:rsidR="000972B6">
        <w:rPr>
          <w:rFonts w:ascii="Arial" w:hAnsi="Arial"/>
          <w:lang w:val="en-GB"/>
        </w:rPr>
        <w:t>8</w:t>
      </w:r>
      <w:r>
        <w:rPr>
          <w:rFonts w:ascii="Arial" w:hAnsi="Arial"/>
          <w:lang w:val="en-GB"/>
        </w:rPr>
        <w:t xml:space="preserve"> - </w:t>
      </w:r>
      <w:r w:rsidR="000972B6">
        <w:rPr>
          <w:rFonts w:ascii="Arial" w:hAnsi="Arial"/>
          <w:lang w:val="en-GB"/>
        </w:rPr>
        <w:t>19</w:t>
      </w:r>
      <w:r>
        <w:rPr>
          <w:rFonts w:ascii="Arial" w:hAnsi="Arial"/>
          <w:lang w:val="en-GB"/>
        </w:rPr>
        <w:tab/>
        <w:t xml:space="preserve">  9</w:t>
      </w:r>
    </w:p>
    <w:p w14:paraId="71847CD8" w14:textId="77777777" w:rsidR="008005FF" w:rsidRDefault="008005FF" w:rsidP="00705FEB">
      <w:pPr>
        <w:widowControl/>
        <w:jc w:val="both"/>
        <w:rPr>
          <w:rFonts w:ascii="Arial" w:hAnsi="Arial"/>
          <w:lang w:val="en-GB"/>
        </w:rPr>
      </w:pPr>
    </w:p>
    <w:p w14:paraId="02B65FBC" w14:textId="36824789" w:rsidR="008005FF" w:rsidRDefault="00705FEB" w:rsidP="00705FEB">
      <w:pPr>
        <w:widowControl/>
        <w:jc w:val="both"/>
        <w:rPr>
          <w:rFonts w:ascii="Arial" w:hAnsi="Arial"/>
          <w:lang w:val="en-GB"/>
        </w:rPr>
      </w:pPr>
      <w:r>
        <w:rPr>
          <w:rFonts w:ascii="Arial" w:hAnsi="Arial"/>
          <w:lang w:val="en-GB"/>
        </w:rPr>
        <w:t>T</w:t>
      </w:r>
      <w:r w:rsidR="008005FF">
        <w:rPr>
          <w:rFonts w:ascii="Arial" w:hAnsi="Arial"/>
          <w:lang w:val="en-GB"/>
        </w:rPr>
        <w:t>raceability</w:t>
      </w:r>
      <w:r w:rsidR="008005FF">
        <w:rPr>
          <w:rFonts w:ascii="Arial" w:hAnsi="Arial"/>
          <w:lang w:val="en-GB"/>
        </w:rPr>
        <w:tab/>
      </w:r>
      <w:r w:rsidR="008005FF">
        <w:rPr>
          <w:rFonts w:ascii="Arial" w:hAnsi="Arial"/>
          <w:lang w:val="en-GB"/>
        </w:rPr>
        <w:tab/>
      </w:r>
      <w:r w:rsidR="008005FF">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sidR="008005FF">
        <w:rPr>
          <w:rFonts w:ascii="Arial" w:hAnsi="Arial"/>
          <w:lang w:val="en-GB"/>
        </w:rPr>
        <w:t>2</w:t>
      </w:r>
      <w:r w:rsidR="000972B6">
        <w:rPr>
          <w:rFonts w:ascii="Arial" w:hAnsi="Arial"/>
          <w:lang w:val="en-GB"/>
        </w:rPr>
        <w:t>0</w:t>
      </w:r>
      <w:r w:rsidR="008005FF">
        <w:rPr>
          <w:rFonts w:ascii="Arial" w:hAnsi="Arial"/>
          <w:lang w:val="en-GB"/>
        </w:rPr>
        <w:t xml:space="preserve"> - 2</w:t>
      </w:r>
      <w:r w:rsidR="000972B6">
        <w:rPr>
          <w:rFonts w:ascii="Arial" w:hAnsi="Arial"/>
          <w:lang w:val="en-GB"/>
        </w:rPr>
        <w:t>2</w:t>
      </w:r>
      <w:r w:rsidR="008005FF">
        <w:rPr>
          <w:rFonts w:ascii="Arial" w:hAnsi="Arial"/>
          <w:lang w:val="en-GB"/>
        </w:rPr>
        <w:tab/>
        <w:t xml:space="preserve">  9</w:t>
      </w:r>
    </w:p>
    <w:p w14:paraId="29836D1D" w14:textId="77777777" w:rsidR="008005FF" w:rsidRDefault="008005FF" w:rsidP="00705FEB">
      <w:pPr>
        <w:widowControl/>
        <w:jc w:val="both"/>
        <w:rPr>
          <w:rFonts w:ascii="Arial" w:hAnsi="Arial"/>
          <w:lang w:val="en-GB"/>
        </w:rPr>
      </w:pPr>
    </w:p>
    <w:p w14:paraId="4472A3B4" w14:textId="6127D5DE" w:rsidR="00705FEB" w:rsidRDefault="008005FF" w:rsidP="00705FEB">
      <w:pPr>
        <w:widowControl/>
        <w:jc w:val="both"/>
        <w:rPr>
          <w:rFonts w:ascii="Arial" w:hAnsi="Arial"/>
          <w:lang w:val="en-GB"/>
        </w:rPr>
      </w:pPr>
      <w:r>
        <w:rPr>
          <w:rFonts w:ascii="Arial" w:hAnsi="Arial"/>
          <w:lang w:val="en-GB"/>
        </w:rPr>
        <w:t xml:space="preserve">Official </w:t>
      </w:r>
      <w:r w:rsidR="00705FEB">
        <w:rPr>
          <w:rFonts w:ascii="Arial" w:hAnsi="Arial"/>
          <w:lang w:val="en-GB"/>
        </w:rPr>
        <w:t>Food Safety C</w:t>
      </w:r>
      <w:r>
        <w:rPr>
          <w:rFonts w:ascii="Arial" w:hAnsi="Arial"/>
          <w:lang w:val="en-GB"/>
        </w:rPr>
        <w:t>ontrol</w:t>
      </w:r>
      <w:r w:rsidR="00705FEB">
        <w:rPr>
          <w:rFonts w:ascii="Arial" w:hAnsi="Arial"/>
          <w:lang w:val="en-GB"/>
        </w:rPr>
        <w:tab/>
      </w:r>
      <w:r w:rsidR="00705FEB">
        <w:rPr>
          <w:rFonts w:ascii="Arial" w:hAnsi="Arial"/>
          <w:lang w:val="en-GB"/>
        </w:rPr>
        <w:tab/>
      </w:r>
      <w:r w:rsidR="00705FEB">
        <w:rPr>
          <w:rFonts w:ascii="Arial" w:hAnsi="Arial"/>
          <w:lang w:val="en-GB"/>
        </w:rPr>
        <w:tab/>
      </w:r>
      <w:r w:rsidR="00705FEB">
        <w:rPr>
          <w:rFonts w:ascii="Arial" w:hAnsi="Arial"/>
          <w:lang w:val="en-GB"/>
        </w:rPr>
        <w:tab/>
        <w:t>23 – 26</w:t>
      </w:r>
      <w:r w:rsidR="00705FEB">
        <w:rPr>
          <w:rFonts w:ascii="Arial" w:hAnsi="Arial"/>
          <w:lang w:val="en-GB"/>
        </w:rPr>
        <w:tab/>
        <w:t xml:space="preserve">  </w:t>
      </w:r>
      <w:r w:rsidR="00457FCF">
        <w:rPr>
          <w:rFonts w:ascii="Arial" w:hAnsi="Arial"/>
          <w:lang w:val="en-GB"/>
        </w:rPr>
        <w:t>1</w:t>
      </w:r>
      <w:r w:rsidR="00705FEB">
        <w:rPr>
          <w:rFonts w:ascii="Arial" w:hAnsi="Arial"/>
          <w:lang w:val="en-GB"/>
        </w:rPr>
        <w:t>0</w:t>
      </w:r>
    </w:p>
    <w:p w14:paraId="1910D9A0" w14:textId="77777777" w:rsidR="00705FEB" w:rsidRDefault="00705FEB" w:rsidP="00705FEB">
      <w:pPr>
        <w:widowControl/>
        <w:jc w:val="both"/>
        <w:rPr>
          <w:rFonts w:ascii="Arial" w:hAnsi="Arial"/>
          <w:lang w:val="en-GB"/>
        </w:rPr>
      </w:pPr>
    </w:p>
    <w:p w14:paraId="36B2AEDB" w14:textId="17AF50A9" w:rsidR="00457FCF" w:rsidRDefault="00501359" w:rsidP="00457FCF">
      <w:pPr>
        <w:widowControl/>
        <w:tabs>
          <w:tab w:val="left" w:pos="5812"/>
        </w:tabs>
        <w:jc w:val="both"/>
        <w:rPr>
          <w:rFonts w:ascii="Arial" w:hAnsi="Arial"/>
          <w:lang w:val="en-GB"/>
        </w:rPr>
      </w:pPr>
      <w:r>
        <w:rPr>
          <w:rFonts w:ascii="Arial" w:hAnsi="Arial"/>
          <w:lang w:val="en-GB"/>
        </w:rPr>
        <w:t xml:space="preserve">Official </w:t>
      </w:r>
      <w:r w:rsidR="00705FEB">
        <w:rPr>
          <w:rFonts w:ascii="Arial" w:hAnsi="Arial"/>
          <w:lang w:val="en-GB"/>
        </w:rPr>
        <w:t>Control Fees</w:t>
      </w:r>
      <w:r w:rsidR="00457FCF">
        <w:rPr>
          <w:rFonts w:ascii="Arial" w:hAnsi="Arial"/>
          <w:lang w:val="en-GB"/>
        </w:rPr>
        <w:t xml:space="preserve">                                                      </w:t>
      </w:r>
      <w:r w:rsidR="008005FF">
        <w:rPr>
          <w:rFonts w:ascii="Arial" w:hAnsi="Arial"/>
          <w:lang w:val="en-GB"/>
        </w:rPr>
        <w:t>2</w:t>
      </w:r>
      <w:r w:rsidR="00705FEB">
        <w:rPr>
          <w:rFonts w:ascii="Arial" w:hAnsi="Arial"/>
          <w:lang w:val="en-GB"/>
        </w:rPr>
        <w:t>7</w:t>
      </w:r>
      <w:r w:rsidR="008005FF">
        <w:rPr>
          <w:rFonts w:ascii="Arial" w:hAnsi="Arial"/>
          <w:lang w:val="en-GB"/>
        </w:rPr>
        <w:t xml:space="preserve"> - 2</w:t>
      </w:r>
      <w:r w:rsidR="000972B6">
        <w:rPr>
          <w:rFonts w:ascii="Arial" w:hAnsi="Arial"/>
          <w:lang w:val="en-GB"/>
        </w:rPr>
        <w:t>8</w:t>
      </w:r>
      <w:r w:rsidR="008005FF">
        <w:rPr>
          <w:rFonts w:ascii="Arial" w:hAnsi="Arial"/>
          <w:lang w:val="en-GB"/>
        </w:rPr>
        <w:tab/>
      </w:r>
      <w:r w:rsidR="003975AF" w:rsidRPr="003975AF">
        <w:rPr>
          <w:rFonts w:ascii="Arial" w:hAnsi="Arial"/>
          <w:lang w:val="en-GB"/>
        </w:rPr>
        <w:t xml:space="preserve">  10</w:t>
      </w:r>
    </w:p>
    <w:p w14:paraId="6F98743F" w14:textId="09FA0D0E" w:rsidR="008005FF" w:rsidRDefault="00457FCF" w:rsidP="003975AF">
      <w:pPr>
        <w:widowControl/>
        <w:tabs>
          <w:tab w:val="left" w:pos="7371"/>
        </w:tabs>
        <w:jc w:val="both"/>
        <w:rPr>
          <w:rFonts w:ascii="Arial" w:hAnsi="Arial"/>
          <w:lang w:val="en-GB"/>
        </w:rPr>
      </w:pPr>
      <w:r>
        <w:rPr>
          <w:rFonts w:ascii="Arial" w:hAnsi="Arial"/>
          <w:lang w:val="en-GB"/>
        </w:rPr>
        <w:t xml:space="preserve">                                                                                                            </w:t>
      </w:r>
    </w:p>
    <w:p w14:paraId="46B08DBF" w14:textId="2E3B12B5" w:rsidR="008005FF" w:rsidRDefault="008005FF" w:rsidP="00705FEB">
      <w:pPr>
        <w:widowControl/>
        <w:jc w:val="both"/>
        <w:rPr>
          <w:rFonts w:ascii="Arial" w:hAnsi="Arial"/>
          <w:lang w:val="en-GB"/>
        </w:rPr>
      </w:pPr>
      <w:r>
        <w:rPr>
          <w:rFonts w:ascii="Arial" w:hAnsi="Arial"/>
          <w:lang w:val="en-GB"/>
        </w:rPr>
        <w:t>Appeals</w:t>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t>2</w:t>
      </w:r>
      <w:r w:rsidR="000972B6">
        <w:rPr>
          <w:rFonts w:ascii="Arial" w:hAnsi="Arial"/>
          <w:lang w:val="en-GB"/>
        </w:rPr>
        <w:t>9</w:t>
      </w:r>
      <w:r>
        <w:rPr>
          <w:rFonts w:ascii="Arial" w:hAnsi="Arial"/>
          <w:lang w:val="en-GB"/>
        </w:rPr>
        <w:t xml:space="preserve"> -3</w:t>
      </w:r>
      <w:r w:rsidR="000972B6">
        <w:rPr>
          <w:rFonts w:ascii="Arial" w:hAnsi="Arial"/>
          <w:lang w:val="en-GB"/>
        </w:rPr>
        <w:t>5</w:t>
      </w:r>
      <w:r>
        <w:rPr>
          <w:rFonts w:ascii="Arial" w:hAnsi="Arial"/>
          <w:lang w:val="en-GB"/>
        </w:rPr>
        <w:tab/>
      </w:r>
      <w:r>
        <w:rPr>
          <w:rFonts w:ascii="Arial" w:hAnsi="Arial"/>
          <w:lang w:val="en-GB"/>
        </w:rPr>
        <w:tab/>
        <w:t xml:space="preserve"> </w:t>
      </w:r>
      <w:r w:rsidR="00457FCF">
        <w:rPr>
          <w:rFonts w:ascii="Arial" w:hAnsi="Arial"/>
          <w:lang w:val="en-GB"/>
        </w:rPr>
        <w:t xml:space="preserve"> </w:t>
      </w:r>
      <w:r>
        <w:rPr>
          <w:rFonts w:ascii="Arial" w:hAnsi="Arial"/>
          <w:lang w:val="en-GB"/>
        </w:rPr>
        <w:t>10 -11</w:t>
      </w:r>
    </w:p>
    <w:p w14:paraId="7E3AB1C6" w14:textId="77777777" w:rsidR="008005FF" w:rsidRDefault="008005FF" w:rsidP="00705FEB">
      <w:pPr>
        <w:widowControl/>
        <w:jc w:val="both"/>
        <w:rPr>
          <w:rFonts w:ascii="Arial" w:hAnsi="Arial"/>
          <w:lang w:val="en-GB"/>
        </w:rPr>
      </w:pPr>
    </w:p>
    <w:p w14:paraId="2CC2ED85" w14:textId="48EB3D25" w:rsidR="008005FF" w:rsidRDefault="008005FF" w:rsidP="003975AF">
      <w:pPr>
        <w:widowControl/>
        <w:tabs>
          <w:tab w:val="left" w:pos="5670"/>
          <w:tab w:val="left" w:pos="5812"/>
          <w:tab w:val="left" w:pos="7371"/>
        </w:tabs>
        <w:jc w:val="both"/>
        <w:rPr>
          <w:rFonts w:ascii="Arial" w:hAnsi="Arial"/>
          <w:lang w:val="en-GB"/>
        </w:rPr>
      </w:pPr>
      <w:r>
        <w:rPr>
          <w:rFonts w:ascii="Arial" w:hAnsi="Arial"/>
          <w:lang w:val="en-GB"/>
        </w:rPr>
        <w:t xml:space="preserve">Offence and </w:t>
      </w:r>
      <w:r w:rsidR="004F285E">
        <w:rPr>
          <w:rFonts w:ascii="Arial" w:hAnsi="Arial"/>
          <w:lang w:val="en-GB"/>
        </w:rPr>
        <w:t>P</w:t>
      </w:r>
      <w:r>
        <w:rPr>
          <w:rFonts w:ascii="Arial" w:hAnsi="Arial"/>
          <w:lang w:val="en-GB"/>
        </w:rPr>
        <w:t>enalties</w:t>
      </w:r>
      <w:r w:rsidR="003975AF">
        <w:rPr>
          <w:rFonts w:ascii="Arial" w:hAnsi="Arial"/>
          <w:lang w:val="en-GB"/>
        </w:rPr>
        <w:t xml:space="preserve">                                                   </w:t>
      </w:r>
      <w:r>
        <w:rPr>
          <w:rFonts w:ascii="Arial" w:hAnsi="Arial"/>
          <w:lang w:val="en-GB"/>
        </w:rPr>
        <w:t>3</w:t>
      </w:r>
      <w:r w:rsidR="000972B6">
        <w:rPr>
          <w:rFonts w:ascii="Arial" w:hAnsi="Arial"/>
          <w:lang w:val="en-GB"/>
        </w:rPr>
        <w:t>6</w:t>
      </w:r>
      <w:r w:rsidR="003975AF">
        <w:rPr>
          <w:rFonts w:ascii="Arial" w:hAnsi="Arial"/>
          <w:lang w:val="en-GB"/>
        </w:rPr>
        <w:t xml:space="preserve">                    </w:t>
      </w:r>
      <w:r>
        <w:rPr>
          <w:rFonts w:ascii="Arial" w:hAnsi="Arial"/>
          <w:lang w:val="en-GB"/>
        </w:rPr>
        <w:t>11</w:t>
      </w:r>
    </w:p>
    <w:p w14:paraId="4D1ED312" w14:textId="77777777" w:rsidR="008005FF" w:rsidRDefault="008005FF" w:rsidP="00705FEB">
      <w:pPr>
        <w:widowControl/>
        <w:jc w:val="both"/>
        <w:rPr>
          <w:rFonts w:ascii="Arial" w:hAnsi="Arial"/>
          <w:lang w:val="en-GB"/>
        </w:rPr>
      </w:pPr>
    </w:p>
    <w:p w14:paraId="32942584" w14:textId="77777777" w:rsidR="008005FF" w:rsidRPr="00705FEB" w:rsidRDefault="008005FF" w:rsidP="00705FEB">
      <w:pPr>
        <w:widowControl/>
        <w:jc w:val="both"/>
        <w:rPr>
          <w:rFonts w:ascii="Arial" w:hAnsi="Arial"/>
          <w:b/>
          <w:bCs/>
          <w:lang w:val="en-GB"/>
        </w:rPr>
      </w:pPr>
      <w:r w:rsidRPr="00705FEB">
        <w:rPr>
          <w:rFonts w:ascii="Arial" w:hAnsi="Arial"/>
          <w:b/>
          <w:bCs/>
          <w:lang w:val="en-GB"/>
        </w:rPr>
        <w:t>Annexure 1</w:t>
      </w:r>
    </w:p>
    <w:p w14:paraId="787019D5" w14:textId="77777777" w:rsidR="008005FF" w:rsidRDefault="008005FF" w:rsidP="00705FEB">
      <w:pPr>
        <w:widowControl/>
        <w:jc w:val="both"/>
        <w:rPr>
          <w:rFonts w:ascii="Arial" w:hAnsi="Arial"/>
          <w:lang w:val="en-GB"/>
        </w:rPr>
      </w:pPr>
    </w:p>
    <w:p w14:paraId="0E7B502D" w14:textId="3FD85845" w:rsidR="00705FEB" w:rsidRDefault="00EC25EE" w:rsidP="00705FEB">
      <w:pPr>
        <w:widowControl/>
        <w:jc w:val="both"/>
        <w:rPr>
          <w:rFonts w:ascii="Arial" w:hAnsi="Arial"/>
          <w:lang w:val="en-GB"/>
        </w:rPr>
      </w:pPr>
      <w:r>
        <w:rPr>
          <w:rFonts w:ascii="Arial" w:hAnsi="Arial"/>
          <w:lang w:val="en-GB"/>
        </w:rPr>
        <w:t>R</w:t>
      </w:r>
      <w:r w:rsidRPr="00EC25EE">
        <w:rPr>
          <w:rFonts w:ascii="Arial" w:hAnsi="Arial"/>
          <w:lang w:val="en-GB"/>
        </w:rPr>
        <w:t>equirements</w:t>
      </w:r>
      <w:r>
        <w:rPr>
          <w:rFonts w:ascii="Arial" w:hAnsi="Arial"/>
          <w:lang w:val="en-GB"/>
        </w:rPr>
        <w:t xml:space="preserve"> for</w:t>
      </w:r>
      <w:r w:rsidRPr="00EC25EE">
        <w:rPr>
          <w:rFonts w:ascii="Arial" w:hAnsi="Arial"/>
          <w:lang w:val="en-GB"/>
        </w:rPr>
        <w:t xml:space="preserve"> </w:t>
      </w:r>
      <w:r w:rsidR="00705FEB">
        <w:rPr>
          <w:rFonts w:ascii="Arial" w:hAnsi="Arial"/>
          <w:lang w:val="en-GB"/>
        </w:rPr>
        <w:t xml:space="preserve">Good Agricultural and </w:t>
      </w:r>
      <w:r w:rsidR="008005FF">
        <w:rPr>
          <w:rFonts w:ascii="Arial" w:hAnsi="Arial"/>
          <w:lang w:val="en-GB"/>
        </w:rPr>
        <w:t>Hygiene</w:t>
      </w:r>
      <w:r>
        <w:rPr>
          <w:rFonts w:ascii="Arial" w:hAnsi="Arial"/>
          <w:lang w:val="en-GB"/>
        </w:rPr>
        <w:t xml:space="preserve"> Practices</w:t>
      </w:r>
      <w:r w:rsidR="00705FEB">
        <w:rPr>
          <w:rFonts w:ascii="Arial" w:hAnsi="Arial"/>
          <w:lang w:val="en-GB"/>
        </w:rPr>
        <w:t xml:space="preserve"> </w:t>
      </w:r>
    </w:p>
    <w:p w14:paraId="7F9BFB42" w14:textId="3484A9A7" w:rsidR="008005FF" w:rsidRDefault="008005FF" w:rsidP="00705FEB">
      <w:pPr>
        <w:widowControl/>
        <w:jc w:val="both"/>
        <w:rPr>
          <w:rFonts w:ascii="Arial" w:hAnsi="Arial"/>
          <w:lang w:val="en-GB"/>
        </w:rPr>
      </w:pPr>
      <w:r>
        <w:rPr>
          <w:rFonts w:ascii="Arial" w:hAnsi="Arial"/>
          <w:lang w:val="en-GB"/>
        </w:rPr>
        <w:t>for food businesses</w:t>
      </w:r>
      <w:r w:rsidR="00EC25EE">
        <w:rPr>
          <w:rFonts w:ascii="Arial" w:hAnsi="Arial"/>
          <w:lang w:val="en-GB"/>
        </w:rPr>
        <w:t xml:space="preserve"> </w:t>
      </w:r>
      <w:r w:rsidR="00EC25EE" w:rsidRPr="00EC25EE">
        <w:rPr>
          <w:rFonts w:ascii="Arial" w:hAnsi="Arial"/>
          <w:lang w:val="en-GB"/>
        </w:rPr>
        <w:t>at primary production level</w:t>
      </w:r>
      <w:r w:rsidR="00EC25EE">
        <w:rPr>
          <w:rFonts w:ascii="Arial" w:hAnsi="Arial"/>
          <w:lang w:val="en-GB"/>
        </w:rPr>
        <w:tab/>
      </w:r>
      <w:r w:rsidR="00EC25EE">
        <w:rPr>
          <w:rFonts w:ascii="Arial" w:hAnsi="Arial"/>
          <w:lang w:val="en-GB"/>
        </w:rPr>
        <w:tab/>
      </w:r>
      <w:r w:rsidR="00EC25EE">
        <w:rPr>
          <w:rFonts w:ascii="Arial" w:hAnsi="Arial"/>
          <w:lang w:val="en-GB"/>
        </w:rPr>
        <w:tab/>
      </w:r>
      <w:r w:rsidR="00EC25EE">
        <w:rPr>
          <w:rFonts w:ascii="Arial" w:hAnsi="Arial"/>
          <w:lang w:val="en-GB"/>
        </w:rPr>
        <w:tab/>
      </w:r>
      <w:r w:rsidR="003975AF">
        <w:rPr>
          <w:rFonts w:ascii="Arial" w:hAnsi="Arial"/>
          <w:lang w:val="en-GB"/>
        </w:rPr>
        <w:t xml:space="preserve"> </w:t>
      </w:r>
      <w:r w:rsidR="00BC7D6A">
        <w:rPr>
          <w:rFonts w:ascii="Arial" w:hAnsi="Arial"/>
          <w:lang w:val="en-GB"/>
        </w:rPr>
        <w:t xml:space="preserve"> </w:t>
      </w:r>
      <w:r>
        <w:rPr>
          <w:rFonts w:ascii="Arial" w:hAnsi="Arial"/>
          <w:lang w:val="en-GB"/>
        </w:rPr>
        <w:t>12 - 13</w:t>
      </w:r>
    </w:p>
    <w:p w14:paraId="7662A4B2" w14:textId="77777777" w:rsidR="008005FF" w:rsidRDefault="008005FF" w:rsidP="00705FEB">
      <w:pPr>
        <w:widowControl/>
        <w:ind w:firstLine="720"/>
        <w:jc w:val="both"/>
        <w:rPr>
          <w:rFonts w:ascii="Arial" w:hAnsi="Arial"/>
          <w:lang w:val="en-GB"/>
        </w:rPr>
      </w:pPr>
    </w:p>
    <w:p w14:paraId="415547FC" w14:textId="77777777" w:rsidR="008005FF" w:rsidRPr="00705FEB" w:rsidRDefault="008005FF" w:rsidP="00705FEB">
      <w:pPr>
        <w:widowControl/>
        <w:jc w:val="both"/>
        <w:rPr>
          <w:rFonts w:ascii="Arial" w:hAnsi="Arial"/>
          <w:b/>
          <w:bCs/>
          <w:lang w:val="en-GB"/>
        </w:rPr>
      </w:pPr>
      <w:r w:rsidRPr="00705FEB">
        <w:rPr>
          <w:rFonts w:ascii="Arial" w:hAnsi="Arial"/>
          <w:b/>
          <w:bCs/>
          <w:lang w:val="en-GB"/>
        </w:rPr>
        <w:t>Annexure 2</w:t>
      </w:r>
    </w:p>
    <w:p w14:paraId="7FB76A2E" w14:textId="77777777" w:rsidR="008005FF" w:rsidRDefault="008005FF" w:rsidP="00705FEB">
      <w:pPr>
        <w:widowControl/>
        <w:jc w:val="both"/>
        <w:rPr>
          <w:rFonts w:ascii="Arial" w:hAnsi="Arial"/>
          <w:lang w:val="en-GB"/>
        </w:rPr>
      </w:pPr>
    </w:p>
    <w:p w14:paraId="3A716C89" w14:textId="606D4A00" w:rsidR="008005FF" w:rsidRDefault="008005FF" w:rsidP="00705FEB">
      <w:pPr>
        <w:widowControl/>
        <w:ind w:left="720"/>
        <w:jc w:val="both"/>
        <w:rPr>
          <w:rFonts w:ascii="Arial" w:hAnsi="Arial"/>
          <w:lang w:val="en-GB"/>
        </w:rPr>
      </w:pPr>
      <w:r>
        <w:rPr>
          <w:rFonts w:ascii="Arial" w:hAnsi="Arial"/>
          <w:lang w:val="en-GB"/>
        </w:rPr>
        <w:t>Table 1: Implementation table</w:t>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t xml:space="preserve"> </w:t>
      </w:r>
      <w:r w:rsidR="00BC7D6A">
        <w:rPr>
          <w:rFonts w:ascii="Arial" w:hAnsi="Arial"/>
          <w:lang w:val="en-GB"/>
        </w:rPr>
        <w:t xml:space="preserve"> </w:t>
      </w:r>
      <w:r>
        <w:rPr>
          <w:rFonts w:ascii="Arial" w:hAnsi="Arial"/>
          <w:lang w:val="en-GB"/>
        </w:rPr>
        <w:t>14</w:t>
      </w:r>
      <w:r w:rsidR="005828E6">
        <w:rPr>
          <w:rFonts w:ascii="Arial" w:hAnsi="Arial"/>
          <w:lang w:val="en-GB"/>
        </w:rPr>
        <w:t xml:space="preserve"> - 1</w:t>
      </w:r>
      <w:r w:rsidR="003975AF">
        <w:rPr>
          <w:rFonts w:ascii="Arial" w:hAnsi="Arial"/>
          <w:lang w:val="en-GB"/>
        </w:rPr>
        <w:t>7</w:t>
      </w:r>
    </w:p>
    <w:p w14:paraId="2C5D8722" w14:textId="77777777" w:rsidR="008005FF" w:rsidRDefault="008005FF" w:rsidP="00705FEB">
      <w:pPr>
        <w:widowControl/>
        <w:jc w:val="both"/>
        <w:rPr>
          <w:rFonts w:ascii="Arial" w:hAnsi="Arial"/>
          <w:lang w:val="en-GB"/>
        </w:rPr>
      </w:pPr>
    </w:p>
    <w:p w14:paraId="1B15E225" w14:textId="6DABAC3F" w:rsidR="008005FF" w:rsidRDefault="00705FEB" w:rsidP="00705FEB">
      <w:pPr>
        <w:widowControl/>
        <w:jc w:val="both"/>
        <w:rPr>
          <w:rFonts w:ascii="Arial" w:hAnsi="Arial"/>
          <w:b/>
          <w:bCs/>
          <w:lang w:val="en-GB"/>
        </w:rPr>
      </w:pPr>
      <w:r>
        <w:rPr>
          <w:rFonts w:ascii="Arial" w:hAnsi="Arial"/>
          <w:b/>
          <w:bCs/>
          <w:lang w:val="en-GB"/>
        </w:rPr>
        <w:t>Annexure 3</w:t>
      </w:r>
    </w:p>
    <w:p w14:paraId="22D56E04" w14:textId="77777777" w:rsidR="00705FEB" w:rsidRDefault="00705FEB" w:rsidP="00705FEB">
      <w:pPr>
        <w:widowControl/>
        <w:jc w:val="both"/>
        <w:rPr>
          <w:rFonts w:ascii="Arial" w:hAnsi="Arial"/>
          <w:b/>
          <w:bCs/>
          <w:lang w:val="en-GB"/>
        </w:rPr>
      </w:pPr>
    </w:p>
    <w:p w14:paraId="72DD9308" w14:textId="22F6C1D3" w:rsidR="00705FEB" w:rsidRPr="00705FEB" w:rsidRDefault="00705FEB" w:rsidP="00705FEB">
      <w:pPr>
        <w:widowControl/>
        <w:jc w:val="both"/>
        <w:rPr>
          <w:rFonts w:ascii="Arial" w:hAnsi="Arial"/>
          <w:lang w:val="en-GB"/>
        </w:rPr>
      </w:pPr>
      <w:r w:rsidRPr="00705FEB">
        <w:rPr>
          <w:rFonts w:ascii="Arial" w:hAnsi="Arial"/>
          <w:lang w:val="en-GB"/>
        </w:rPr>
        <w:t>Third party Certification systems</w:t>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sidR="00BC7D6A">
        <w:rPr>
          <w:rFonts w:ascii="Arial" w:hAnsi="Arial"/>
          <w:lang w:val="en-GB"/>
        </w:rPr>
        <w:t xml:space="preserve">  </w:t>
      </w:r>
      <w:r>
        <w:rPr>
          <w:rFonts w:ascii="Arial" w:hAnsi="Arial"/>
          <w:lang w:val="en-GB"/>
        </w:rPr>
        <w:t>1</w:t>
      </w:r>
      <w:r w:rsidR="003975AF">
        <w:rPr>
          <w:rFonts w:ascii="Arial" w:hAnsi="Arial"/>
          <w:lang w:val="en-GB"/>
        </w:rPr>
        <w:t>8</w:t>
      </w:r>
    </w:p>
    <w:p w14:paraId="31916129" w14:textId="77777777" w:rsidR="008005FF" w:rsidRDefault="008005FF" w:rsidP="00705FEB">
      <w:pPr>
        <w:widowControl/>
        <w:jc w:val="both"/>
        <w:rPr>
          <w:rFonts w:ascii="Arial" w:hAnsi="Arial"/>
          <w:u w:val="single"/>
          <w:lang w:val="en-GB"/>
        </w:rPr>
      </w:pPr>
    </w:p>
    <w:p w14:paraId="314932D1" w14:textId="77777777" w:rsidR="008005FF" w:rsidRDefault="008005FF">
      <w:pPr>
        <w:widowControl/>
        <w:spacing w:line="240" w:lineRule="atLeast"/>
        <w:jc w:val="both"/>
        <w:rPr>
          <w:rFonts w:ascii="Arial" w:hAnsi="Arial"/>
          <w:u w:val="single"/>
          <w:lang w:val="en-GB"/>
        </w:rPr>
        <w:sectPr w:rsidR="008005FF" w:rsidSect="0032572D">
          <w:headerReference w:type="default" r:id="rId15"/>
          <w:footerReference w:type="default" r:id="rId16"/>
          <w:headerReference w:type="first" r:id="rId17"/>
          <w:footerReference w:type="first" r:id="rId18"/>
          <w:endnotePr>
            <w:numFmt w:val="decimal"/>
          </w:endnotePr>
          <w:pgSz w:w="11906" w:h="16838" w:code="9"/>
          <w:pgMar w:top="1134" w:right="1134" w:bottom="1021" w:left="1418" w:header="1021" w:footer="567" w:gutter="0"/>
          <w:cols w:space="720"/>
          <w:noEndnote/>
          <w:docGrid w:linePitch="326"/>
        </w:sectPr>
      </w:pPr>
    </w:p>
    <w:p w14:paraId="602F5C5B" w14:textId="77777777" w:rsidR="008005FF" w:rsidRDefault="008005FF">
      <w:pPr>
        <w:widowControl/>
        <w:spacing w:line="240" w:lineRule="atLeast"/>
        <w:jc w:val="both"/>
        <w:rPr>
          <w:rFonts w:ascii="Arial" w:hAnsi="Arial"/>
          <w:b/>
          <w:lang w:val="en-GB"/>
        </w:rPr>
      </w:pPr>
      <w:r>
        <w:rPr>
          <w:rFonts w:ascii="Arial" w:hAnsi="Arial"/>
          <w:b/>
          <w:lang w:val="en-GB"/>
        </w:rPr>
        <w:lastRenderedPageBreak/>
        <w:t>Definitions</w:t>
      </w:r>
    </w:p>
    <w:p w14:paraId="13F7067F" w14:textId="77777777" w:rsidR="008005FF" w:rsidRDefault="008005FF">
      <w:pPr>
        <w:widowControl/>
        <w:spacing w:line="240" w:lineRule="atLeast"/>
        <w:jc w:val="both"/>
        <w:rPr>
          <w:rFonts w:ascii="Arial" w:hAnsi="Arial"/>
          <w:lang w:val="en-GB"/>
        </w:rPr>
      </w:pPr>
    </w:p>
    <w:p w14:paraId="06C0FE26" w14:textId="77777777" w:rsidR="008005FF" w:rsidRDefault="008005FF">
      <w:pPr>
        <w:widowControl/>
        <w:spacing w:line="240" w:lineRule="atLeast"/>
        <w:jc w:val="both"/>
        <w:rPr>
          <w:rFonts w:ascii="Arial" w:hAnsi="Arial"/>
          <w:lang w:val="en-GB"/>
        </w:rPr>
      </w:pPr>
      <w:r>
        <w:rPr>
          <w:rFonts w:ascii="Arial" w:hAnsi="Arial"/>
          <w:lang w:val="en-GB"/>
        </w:rPr>
        <w:t>1.</w:t>
      </w:r>
      <w:r>
        <w:rPr>
          <w:rFonts w:ascii="Arial" w:hAnsi="Arial"/>
          <w:lang w:val="en-GB"/>
        </w:rPr>
        <w:tab/>
        <w:t>In these standards any word or expression to which a meaning has been assigned in the Act shall have that meaning and, unless the context otherwise indicates --</w:t>
      </w:r>
    </w:p>
    <w:p w14:paraId="084F7ACF" w14:textId="77777777" w:rsidR="00896156" w:rsidRDefault="00896156" w:rsidP="0078449C">
      <w:pPr>
        <w:widowControl/>
        <w:spacing w:line="240" w:lineRule="atLeast"/>
        <w:jc w:val="both"/>
        <w:rPr>
          <w:rFonts w:ascii="Arial" w:hAnsi="Arial"/>
          <w:b/>
          <w:bCs/>
        </w:rPr>
      </w:pPr>
    </w:p>
    <w:p w14:paraId="63CA1576" w14:textId="5D93C092" w:rsidR="0078449C" w:rsidRDefault="00AE3910" w:rsidP="0078449C">
      <w:pPr>
        <w:widowControl/>
        <w:spacing w:line="240" w:lineRule="atLeast"/>
        <w:jc w:val="both"/>
        <w:rPr>
          <w:rFonts w:ascii="Arial" w:hAnsi="Arial"/>
        </w:rPr>
      </w:pPr>
      <w:r w:rsidRPr="00AE3910">
        <w:rPr>
          <w:rFonts w:ascii="Arial" w:hAnsi="Arial"/>
          <w:b/>
          <w:bCs/>
        </w:rPr>
        <w:t>"</w:t>
      </w:r>
      <w:r>
        <w:rPr>
          <w:rFonts w:ascii="Arial" w:hAnsi="Arial"/>
          <w:b/>
          <w:bCs/>
        </w:rPr>
        <w:t>a</w:t>
      </w:r>
      <w:r w:rsidRPr="00AE3910">
        <w:rPr>
          <w:rFonts w:ascii="Arial" w:hAnsi="Arial"/>
          <w:b/>
          <w:bCs/>
        </w:rPr>
        <w:t>ppropriate authorities"</w:t>
      </w:r>
      <w:r w:rsidRPr="00AE3910">
        <w:rPr>
          <w:rFonts w:ascii="Arial" w:hAnsi="Arial"/>
        </w:rPr>
        <w:t xml:space="preserve"> </w:t>
      </w:r>
      <w:r>
        <w:rPr>
          <w:rFonts w:ascii="Arial" w:hAnsi="Arial"/>
        </w:rPr>
        <w:t>means th</w:t>
      </w:r>
      <w:r w:rsidRPr="00AE3910">
        <w:rPr>
          <w:rFonts w:ascii="Arial" w:hAnsi="Arial"/>
        </w:rPr>
        <w:t>e specific governmental</w:t>
      </w:r>
      <w:r w:rsidR="0078449C">
        <w:rPr>
          <w:rFonts w:ascii="Arial" w:hAnsi="Arial"/>
        </w:rPr>
        <w:t xml:space="preserve"> department</w:t>
      </w:r>
      <w:r w:rsidRPr="00AE3910">
        <w:rPr>
          <w:rFonts w:ascii="Arial" w:hAnsi="Arial"/>
        </w:rPr>
        <w:t>, or</w:t>
      </w:r>
      <w:r>
        <w:rPr>
          <w:rFonts w:ascii="Arial" w:hAnsi="Arial"/>
        </w:rPr>
        <w:t xml:space="preserve"> </w:t>
      </w:r>
      <w:r w:rsidRPr="00AE3910">
        <w:rPr>
          <w:rFonts w:ascii="Arial" w:hAnsi="Arial"/>
        </w:rPr>
        <w:t>other</w:t>
      </w:r>
    </w:p>
    <w:p w14:paraId="34E29A46" w14:textId="35FC3B02" w:rsidR="008005FF" w:rsidRDefault="00AE3910" w:rsidP="0078449C">
      <w:pPr>
        <w:widowControl/>
        <w:spacing w:line="240" w:lineRule="atLeast"/>
        <w:jc w:val="both"/>
        <w:rPr>
          <w:rFonts w:ascii="Arial" w:hAnsi="Arial"/>
        </w:rPr>
      </w:pPr>
      <w:r w:rsidRPr="00AE3910">
        <w:rPr>
          <w:rFonts w:ascii="Arial" w:hAnsi="Arial"/>
        </w:rPr>
        <w:t xml:space="preserve"> </w:t>
      </w:r>
      <w:r w:rsidR="0078449C">
        <w:rPr>
          <w:rFonts w:ascii="Arial" w:hAnsi="Arial"/>
        </w:rPr>
        <w:tab/>
      </w:r>
      <w:r w:rsidRPr="00AE3910">
        <w:rPr>
          <w:rFonts w:ascii="Arial" w:hAnsi="Arial"/>
        </w:rPr>
        <w:t>bodies that have</w:t>
      </w:r>
      <w:r w:rsidR="0078449C">
        <w:rPr>
          <w:rFonts w:ascii="Arial" w:hAnsi="Arial"/>
        </w:rPr>
        <w:t xml:space="preserve"> </w:t>
      </w:r>
      <w:r w:rsidRPr="00AE3910">
        <w:rPr>
          <w:rFonts w:ascii="Arial" w:hAnsi="Arial"/>
        </w:rPr>
        <w:t>the legal or official power to act on a particular matter</w:t>
      </w:r>
      <w:r>
        <w:rPr>
          <w:rFonts w:ascii="Arial" w:hAnsi="Arial"/>
        </w:rPr>
        <w:t>;</w:t>
      </w:r>
    </w:p>
    <w:p w14:paraId="2B3BCFA6" w14:textId="77777777" w:rsidR="00AE3910" w:rsidRDefault="00AE3910">
      <w:pPr>
        <w:widowControl/>
        <w:spacing w:line="240" w:lineRule="atLeast"/>
        <w:jc w:val="both"/>
        <w:rPr>
          <w:rFonts w:ascii="Arial" w:hAnsi="Arial"/>
          <w:lang w:val="en-GB"/>
        </w:rPr>
      </w:pPr>
    </w:p>
    <w:p w14:paraId="7445382F" w14:textId="77777777" w:rsidR="008005FF" w:rsidRDefault="008005FF">
      <w:pPr>
        <w:pStyle w:val="BodyTextIndent"/>
      </w:pPr>
      <w:r w:rsidRPr="004605B1">
        <w:rPr>
          <w:b/>
          <w:bCs/>
        </w:rPr>
        <w:t>"assignee"</w:t>
      </w:r>
      <w:r>
        <w:t xml:space="preserve"> means a person, undertaking, body, institution, association or board designated as such under section 2(3) of the Act for the purpose of application of these  standards;</w:t>
      </w:r>
    </w:p>
    <w:p w14:paraId="1E894B3A" w14:textId="77777777" w:rsidR="00B95444" w:rsidRDefault="00B95444">
      <w:pPr>
        <w:pStyle w:val="BodyTextIndent"/>
      </w:pPr>
    </w:p>
    <w:p w14:paraId="6919D77E" w14:textId="70B55E64" w:rsidR="00F872F7" w:rsidRPr="00607DCE" w:rsidRDefault="00B95444" w:rsidP="00F872F7">
      <w:pPr>
        <w:widowControl/>
        <w:spacing w:line="240" w:lineRule="atLeast"/>
        <w:jc w:val="both"/>
        <w:rPr>
          <w:rFonts w:ascii="Arial" w:hAnsi="Arial"/>
        </w:rPr>
      </w:pPr>
      <w:r w:rsidRPr="00607DCE">
        <w:rPr>
          <w:rFonts w:ascii="Arial" w:hAnsi="Arial"/>
          <w:b/>
          <w:bCs/>
        </w:rPr>
        <w:t xml:space="preserve">"competent </w:t>
      </w:r>
      <w:r w:rsidR="006469F5" w:rsidRPr="00607DCE">
        <w:rPr>
          <w:rFonts w:ascii="Arial" w:hAnsi="Arial"/>
          <w:b/>
          <w:bCs/>
        </w:rPr>
        <w:t>a</w:t>
      </w:r>
      <w:r w:rsidRPr="00607DCE">
        <w:rPr>
          <w:rFonts w:ascii="Arial" w:hAnsi="Arial"/>
          <w:b/>
          <w:bCs/>
        </w:rPr>
        <w:t xml:space="preserve">uthority" </w:t>
      </w:r>
      <w:r w:rsidRPr="00607DCE">
        <w:rPr>
          <w:rFonts w:ascii="Arial" w:hAnsi="Arial"/>
        </w:rPr>
        <w:t xml:space="preserve">means </w:t>
      </w:r>
      <w:r w:rsidR="00F872F7" w:rsidRPr="00607DCE">
        <w:rPr>
          <w:rFonts w:ascii="Arial" w:hAnsi="Arial"/>
        </w:rPr>
        <w:t>a specific government department or other entity</w:t>
      </w:r>
    </w:p>
    <w:p w14:paraId="1417B622" w14:textId="74A7BB2F" w:rsidR="008005FF" w:rsidRPr="00607DCE" w:rsidRDefault="00F872F7" w:rsidP="00F872F7">
      <w:pPr>
        <w:widowControl/>
        <w:spacing w:line="240" w:lineRule="atLeast"/>
        <w:ind w:left="720"/>
        <w:jc w:val="both"/>
        <w:rPr>
          <w:rFonts w:ascii="Arial" w:hAnsi="Arial"/>
        </w:rPr>
      </w:pPr>
      <w:r w:rsidRPr="00607DCE">
        <w:rPr>
          <w:rFonts w:ascii="Arial" w:hAnsi="Arial"/>
        </w:rPr>
        <w:t>desi</w:t>
      </w:r>
      <w:r w:rsidR="00567576" w:rsidRPr="00607DCE">
        <w:rPr>
          <w:rFonts w:ascii="Arial" w:hAnsi="Arial"/>
        </w:rPr>
        <w:t>g</w:t>
      </w:r>
      <w:r w:rsidRPr="00607DCE">
        <w:rPr>
          <w:rFonts w:ascii="Arial" w:hAnsi="Arial"/>
        </w:rPr>
        <w:t>nated by such government department</w:t>
      </w:r>
      <w:r w:rsidR="007F1287" w:rsidRPr="00607DCE">
        <w:rPr>
          <w:rFonts w:ascii="Arial" w:hAnsi="Arial"/>
        </w:rPr>
        <w:t xml:space="preserve"> with the legal power to establish, implement, and enforce national food safety regulations</w:t>
      </w:r>
      <w:r w:rsidR="002145A9" w:rsidRPr="00607DCE">
        <w:rPr>
          <w:rFonts w:ascii="Arial" w:hAnsi="Arial"/>
        </w:rPr>
        <w:t>;</w:t>
      </w:r>
    </w:p>
    <w:p w14:paraId="6CB2E375" w14:textId="77777777" w:rsidR="00B95444" w:rsidRPr="00607DCE" w:rsidRDefault="00B95444">
      <w:pPr>
        <w:widowControl/>
        <w:spacing w:line="240" w:lineRule="atLeast"/>
        <w:jc w:val="both"/>
        <w:rPr>
          <w:rFonts w:ascii="Arial" w:hAnsi="Arial"/>
          <w:lang w:val="en-GB"/>
        </w:rPr>
      </w:pPr>
    </w:p>
    <w:p w14:paraId="25CCE6AF" w14:textId="042731F1" w:rsidR="008005FF" w:rsidRPr="00607DCE" w:rsidRDefault="008005FF">
      <w:pPr>
        <w:pStyle w:val="BodyTextIndent"/>
        <w:rPr>
          <w:strike/>
        </w:rPr>
      </w:pPr>
      <w:bookmarkStart w:id="2" w:name="_Hlk207717777"/>
      <w:r w:rsidRPr="00607DCE">
        <w:rPr>
          <w:b/>
          <w:bCs/>
        </w:rPr>
        <w:t>"contamination"</w:t>
      </w:r>
      <w:r w:rsidRPr="00607DCE">
        <w:t xml:space="preserve"> </w:t>
      </w:r>
      <w:bookmarkEnd w:id="2"/>
      <w:r w:rsidRPr="00607DCE">
        <w:t xml:space="preserve">means the introduction or occurrence </w:t>
      </w:r>
      <w:r w:rsidR="00CD08BF" w:rsidRPr="00607DCE">
        <w:t xml:space="preserve">of a contaminant </w:t>
      </w:r>
      <w:r w:rsidRPr="00607DCE">
        <w:t xml:space="preserve">in </w:t>
      </w:r>
      <w:r w:rsidR="00CD08BF" w:rsidRPr="00607DCE">
        <w:t xml:space="preserve">the </w:t>
      </w:r>
      <w:r w:rsidRPr="00607DCE">
        <w:t>food or</w:t>
      </w:r>
      <w:r w:rsidRPr="00607DCE">
        <w:rPr>
          <w:strike/>
        </w:rPr>
        <w:t xml:space="preserve"> </w:t>
      </w:r>
      <w:r w:rsidRPr="00607DCE">
        <w:t>food environment</w:t>
      </w:r>
      <w:r w:rsidR="00C935FA" w:rsidRPr="00607DCE">
        <w:t>;</w:t>
      </w:r>
      <w:r w:rsidRPr="00607DCE">
        <w:t xml:space="preserve"> </w:t>
      </w:r>
    </w:p>
    <w:p w14:paraId="40BA7FB2" w14:textId="77777777" w:rsidR="008005FF" w:rsidRPr="00607DCE" w:rsidRDefault="008005FF">
      <w:pPr>
        <w:widowControl/>
        <w:spacing w:line="240" w:lineRule="atLeast"/>
        <w:ind w:left="720"/>
        <w:jc w:val="both"/>
        <w:rPr>
          <w:rFonts w:ascii="Arial" w:hAnsi="Arial"/>
          <w:lang w:val="en-GB"/>
        </w:rPr>
      </w:pPr>
    </w:p>
    <w:p w14:paraId="4DC1AB60" w14:textId="666B70FA" w:rsidR="008005FF" w:rsidRPr="00607DCE" w:rsidRDefault="008005FF">
      <w:pPr>
        <w:pStyle w:val="BodyText"/>
        <w:ind w:left="720" w:hanging="720"/>
      </w:pPr>
      <w:r w:rsidRPr="00607DCE">
        <w:rPr>
          <w:b/>
          <w:bCs/>
        </w:rPr>
        <w:t>"critical control point"</w:t>
      </w:r>
      <w:r w:rsidRPr="00607DCE">
        <w:t xml:space="preserve"> means a step at which </w:t>
      </w:r>
      <w:r w:rsidR="00CD08BF" w:rsidRPr="00607DCE">
        <w:t xml:space="preserve">a </w:t>
      </w:r>
      <w:r w:rsidRPr="00607DCE">
        <w:t xml:space="preserve">control </w:t>
      </w:r>
      <w:r w:rsidR="00CD08BF" w:rsidRPr="00607DCE">
        <w:t>measure(s),</w:t>
      </w:r>
      <w:r w:rsidR="00C935FA" w:rsidRPr="00607DCE">
        <w:t xml:space="preserve"> </w:t>
      </w:r>
      <w:r w:rsidRPr="00607DCE">
        <w:t xml:space="preserve">essential to </w:t>
      </w:r>
      <w:r w:rsidR="00CD08BF" w:rsidRPr="00607DCE">
        <w:t xml:space="preserve">control a significant </w:t>
      </w:r>
      <w:r w:rsidRPr="00607DCE">
        <w:t>hazard</w:t>
      </w:r>
      <w:r w:rsidR="00CD08BF" w:rsidRPr="00607DCE">
        <w:t>, is/are applied in a</w:t>
      </w:r>
      <w:r w:rsidR="007523FA" w:rsidRPr="00607DCE">
        <w:t xml:space="preserve"> Hazard Analysis Critical</w:t>
      </w:r>
      <w:r w:rsidR="00CD08BF" w:rsidRPr="00607DCE">
        <w:t xml:space="preserve"> </w:t>
      </w:r>
      <w:r w:rsidR="007523FA" w:rsidRPr="00607DCE">
        <w:t>Control Point (</w:t>
      </w:r>
      <w:r w:rsidR="00CD08BF" w:rsidRPr="00607DCE">
        <w:t>HACCP</w:t>
      </w:r>
      <w:r w:rsidR="007523FA" w:rsidRPr="00607DCE">
        <w:t>)</w:t>
      </w:r>
      <w:r w:rsidR="00CD08BF" w:rsidRPr="00607DCE">
        <w:t xml:space="preserve"> system</w:t>
      </w:r>
      <w:r w:rsidRPr="00607DCE">
        <w:t>;</w:t>
      </w:r>
    </w:p>
    <w:p w14:paraId="19D8684E" w14:textId="77777777" w:rsidR="008005FF" w:rsidRPr="00607DCE" w:rsidRDefault="008005FF">
      <w:pPr>
        <w:widowControl/>
        <w:spacing w:line="240" w:lineRule="atLeast"/>
        <w:jc w:val="both"/>
        <w:rPr>
          <w:rFonts w:ascii="Arial" w:hAnsi="Arial"/>
          <w:lang w:val="en-GB"/>
        </w:rPr>
      </w:pPr>
    </w:p>
    <w:p w14:paraId="1E26376E" w14:textId="77777777" w:rsidR="008005FF" w:rsidRDefault="008005FF">
      <w:pPr>
        <w:widowControl/>
        <w:spacing w:line="240" w:lineRule="atLeast"/>
        <w:jc w:val="both"/>
        <w:rPr>
          <w:rFonts w:ascii="Arial" w:hAnsi="Arial"/>
          <w:lang w:val="en-GB"/>
        </w:rPr>
      </w:pPr>
      <w:r w:rsidRPr="004605B1">
        <w:rPr>
          <w:rFonts w:ascii="Arial" w:hAnsi="Arial"/>
          <w:b/>
          <w:bCs/>
          <w:lang w:val="en-GB"/>
        </w:rPr>
        <w:t>"executive officer"</w:t>
      </w:r>
      <w:r>
        <w:rPr>
          <w:rFonts w:ascii="Arial" w:hAnsi="Arial"/>
          <w:lang w:val="en-GB"/>
        </w:rPr>
        <w:t xml:space="preserve"> means the officer designated under section 2(1) of the Act;</w:t>
      </w:r>
    </w:p>
    <w:p w14:paraId="3B292830" w14:textId="77777777" w:rsidR="008005FF" w:rsidRDefault="008005FF">
      <w:pPr>
        <w:widowControl/>
        <w:spacing w:line="240" w:lineRule="atLeast"/>
        <w:jc w:val="both"/>
        <w:rPr>
          <w:rFonts w:ascii="Arial" w:hAnsi="Arial"/>
          <w:lang w:val="en-GB"/>
        </w:rPr>
      </w:pPr>
    </w:p>
    <w:p w14:paraId="34F7A03D" w14:textId="77777777" w:rsidR="008005FF" w:rsidRDefault="008005FF">
      <w:pPr>
        <w:widowControl/>
        <w:spacing w:line="240" w:lineRule="atLeast"/>
        <w:ind w:left="720" w:hanging="720"/>
        <w:jc w:val="both"/>
        <w:rPr>
          <w:rFonts w:ascii="Arial" w:hAnsi="Arial"/>
          <w:lang w:val="en-GB"/>
        </w:rPr>
      </w:pPr>
      <w:r w:rsidRPr="004605B1">
        <w:rPr>
          <w:rFonts w:ascii="Arial" w:hAnsi="Arial"/>
          <w:b/>
          <w:bCs/>
          <w:lang w:val="en-GB"/>
        </w:rPr>
        <w:t>"food business"</w:t>
      </w:r>
      <w:r>
        <w:rPr>
          <w:rFonts w:ascii="Arial" w:hAnsi="Arial"/>
          <w:lang w:val="en-GB"/>
        </w:rPr>
        <w:t xml:space="preserve"> means any undertaking, whether for profit or not, whether public or private, carrying out any or all of the stages of handling from, and including primary production up to and including the export of food products;</w:t>
      </w:r>
    </w:p>
    <w:p w14:paraId="1ACB2618" w14:textId="77777777" w:rsidR="008005FF" w:rsidRDefault="008005FF">
      <w:pPr>
        <w:widowControl/>
        <w:spacing w:line="240" w:lineRule="atLeast"/>
        <w:ind w:left="720" w:hanging="720"/>
        <w:jc w:val="both"/>
        <w:rPr>
          <w:rFonts w:ascii="Arial" w:hAnsi="Arial"/>
          <w:lang w:val="en-GB"/>
        </w:rPr>
      </w:pPr>
    </w:p>
    <w:p w14:paraId="7E8129B3" w14:textId="72E08B33" w:rsidR="008005FF" w:rsidRDefault="008005FF">
      <w:pPr>
        <w:widowControl/>
        <w:spacing w:line="240" w:lineRule="atLeast"/>
        <w:ind w:left="720" w:hanging="720"/>
        <w:jc w:val="both"/>
        <w:rPr>
          <w:rFonts w:ascii="Arial" w:hAnsi="Arial"/>
          <w:lang w:val="en-GB"/>
        </w:rPr>
      </w:pPr>
      <w:r w:rsidRPr="004605B1">
        <w:rPr>
          <w:rFonts w:ascii="Arial" w:hAnsi="Arial"/>
          <w:b/>
          <w:bCs/>
          <w:lang w:val="en-GB"/>
        </w:rPr>
        <w:t>"food business operator</w:t>
      </w:r>
      <w:bookmarkStart w:id="3" w:name="_Hlk216080112"/>
      <w:r w:rsidRPr="004605B1">
        <w:rPr>
          <w:rFonts w:ascii="Arial" w:hAnsi="Arial"/>
          <w:b/>
          <w:bCs/>
          <w:lang w:val="en-GB"/>
        </w:rPr>
        <w:t>"</w:t>
      </w:r>
      <w:bookmarkEnd w:id="3"/>
      <w:r>
        <w:rPr>
          <w:rFonts w:ascii="Arial" w:hAnsi="Arial"/>
          <w:lang w:val="en-GB"/>
        </w:rPr>
        <w:t xml:space="preserve"> means the person or persons responsible for ensuring that the prescribed requirements of these standards are met within the food business under his or her control and include both the management of the food business as well as the person with overall authority on site or in the specific establishment;</w:t>
      </w:r>
    </w:p>
    <w:p w14:paraId="7F499768" w14:textId="77777777" w:rsidR="00B15768" w:rsidRDefault="00B15768" w:rsidP="00B15768">
      <w:pPr>
        <w:widowControl/>
        <w:spacing w:line="240" w:lineRule="atLeast"/>
        <w:ind w:left="720" w:hanging="720"/>
        <w:jc w:val="both"/>
        <w:rPr>
          <w:rFonts w:ascii="Arial" w:hAnsi="Arial"/>
          <w:b/>
          <w:lang w:val="en-ZA"/>
        </w:rPr>
      </w:pPr>
    </w:p>
    <w:p w14:paraId="1EBEAB03" w14:textId="13AA7642" w:rsidR="00B15768" w:rsidRPr="00B15768" w:rsidRDefault="00F215E1" w:rsidP="00B15768">
      <w:pPr>
        <w:widowControl/>
        <w:spacing w:line="240" w:lineRule="atLeast"/>
        <w:ind w:left="720" w:hanging="720"/>
        <w:jc w:val="both"/>
        <w:rPr>
          <w:rFonts w:ascii="Arial" w:hAnsi="Arial"/>
          <w:lang w:val="en-ZA"/>
        </w:rPr>
      </w:pPr>
      <w:r w:rsidRPr="00F215E1">
        <w:rPr>
          <w:rFonts w:ascii="Arial" w:hAnsi="Arial"/>
          <w:b/>
          <w:bCs/>
          <w:lang w:val="en-GB"/>
        </w:rPr>
        <w:t>"</w:t>
      </w:r>
      <w:r w:rsidR="00B15768" w:rsidRPr="00B15768">
        <w:rPr>
          <w:rFonts w:ascii="Arial" w:hAnsi="Arial"/>
          <w:b/>
          <w:lang w:val="en-ZA"/>
        </w:rPr>
        <w:t>Food Business Operator</w:t>
      </w:r>
      <w:r w:rsidR="000E723E">
        <w:rPr>
          <w:rFonts w:ascii="Arial" w:hAnsi="Arial"/>
          <w:b/>
          <w:lang w:val="en-ZA"/>
        </w:rPr>
        <w:t xml:space="preserve"> </w:t>
      </w:r>
      <w:r w:rsidR="00B15768" w:rsidRPr="00B15768">
        <w:rPr>
          <w:rFonts w:ascii="Arial" w:hAnsi="Arial"/>
          <w:b/>
          <w:lang w:val="en-ZA"/>
        </w:rPr>
        <w:t>Code</w:t>
      </w:r>
      <w:r w:rsidRPr="00F215E1">
        <w:rPr>
          <w:rFonts w:ascii="Arial" w:hAnsi="Arial"/>
          <w:b/>
          <w:bCs/>
          <w:lang w:val="en-GB"/>
        </w:rPr>
        <w:t>"</w:t>
      </w:r>
      <w:r w:rsidR="00B15768" w:rsidRPr="00B15768">
        <w:rPr>
          <w:rFonts w:ascii="Arial" w:hAnsi="Arial"/>
          <w:lang w:val="en-ZA"/>
        </w:rPr>
        <w:t xml:space="preserve"> means an alpha-numeric code which has been registered with the Executive Officer of the APS Act by each producer, packhouse</w:t>
      </w:r>
      <w:r w:rsidR="00B15768">
        <w:rPr>
          <w:rFonts w:ascii="Arial" w:hAnsi="Arial"/>
          <w:lang w:val="en-ZA"/>
        </w:rPr>
        <w:t xml:space="preserve">, storage facility, transportation vehicles and </w:t>
      </w:r>
      <w:r w:rsidR="00B15768" w:rsidRPr="00B15768">
        <w:rPr>
          <w:rFonts w:ascii="Arial" w:hAnsi="Arial"/>
          <w:lang w:val="en-ZA"/>
        </w:rPr>
        <w:t xml:space="preserve">all other </w:t>
      </w:r>
      <w:r w:rsidR="00330C01">
        <w:rPr>
          <w:rFonts w:ascii="Arial" w:hAnsi="Arial"/>
          <w:lang w:val="en-ZA"/>
        </w:rPr>
        <w:t>food business operators</w:t>
      </w:r>
      <w:r w:rsidR="00B15768" w:rsidRPr="00B15768">
        <w:rPr>
          <w:rFonts w:ascii="Arial" w:hAnsi="Arial"/>
          <w:lang w:val="en-ZA"/>
        </w:rPr>
        <w:t xml:space="preserve"> destined for export</w:t>
      </w:r>
      <w:r w:rsidR="00330C01">
        <w:rPr>
          <w:rFonts w:ascii="Arial" w:hAnsi="Arial"/>
          <w:lang w:val="en-ZA"/>
        </w:rPr>
        <w:t>;</w:t>
      </w:r>
    </w:p>
    <w:p w14:paraId="6FF8255C" w14:textId="77777777" w:rsidR="00B15768" w:rsidRDefault="00B15768">
      <w:pPr>
        <w:widowControl/>
        <w:spacing w:line="240" w:lineRule="atLeast"/>
        <w:ind w:left="720" w:hanging="720"/>
        <w:jc w:val="both"/>
        <w:rPr>
          <w:rFonts w:ascii="Arial" w:hAnsi="Arial"/>
          <w:lang w:val="en-GB"/>
        </w:rPr>
      </w:pPr>
    </w:p>
    <w:p w14:paraId="3C29C711" w14:textId="77777777" w:rsidR="008005FF" w:rsidRDefault="008005FF">
      <w:pPr>
        <w:widowControl/>
        <w:spacing w:line="240" w:lineRule="atLeast"/>
        <w:ind w:left="720" w:hanging="720"/>
        <w:jc w:val="both"/>
        <w:rPr>
          <w:rFonts w:ascii="Arial" w:hAnsi="Arial"/>
          <w:lang w:val="en-GB"/>
        </w:rPr>
      </w:pPr>
    </w:p>
    <w:p w14:paraId="29C6A793" w14:textId="2ED36995" w:rsidR="008005FF" w:rsidRPr="009C5A86" w:rsidRDefault="008005FF">
      <w:pPr>
        <w:widowControl/>
        <w:spacing w:line="240" w:lineRule="atLeast"/>
        <w:ind w:left="720" w:hanging="720"/>
        <w:jc w:val="both"/>
        <w:rPr>
          <w:rFonts w:ascii="Arial" w:hAnsi="Arial"/>
          <w:lang w:val="en-GB"/>
        </w:rPr>
      </w:pPr>
      <w:r w:rsidRPr="004605B1">
        <w:rPr>
          <w:rFonts w:ascii="Arial" w:hAnsi="Arial"/>
          <w:b/>
          <w:bCs/>
          <w:lang w:val="en-GB"/>
        </w:rPr>
        <w:t>"food hygiene"</w:t>
      </w:r>
      <w:r>
        <w:rPr>
          <w:rFonts w:ascii="Arial" w:hAnsi="Arial"/>
          <w:lang w:val="en-GB"/>
        </w:rPr>
        <w:t xml:space="preserve"> means all conditions and measures necessary to </w:t>
      </w:r>
      <w:r w:rsidR="00CD08BF" w:rsidRPr="009C5A86">
        <w:rPr>
          <w:rFonts w:ascii="Arial" w:hAnsi="Arial"/>
          <w:lang w:val="en-GB"/>
        </w:rPr>
        <w:t xml:space="preserve">ensure the safety and suitability of </w:t>
      </w:r>
      <w:r w:rsidR="00CD08BF" w:rsidRPr="00607DCE">
        <w:rPr>
          <w:rFonts w:ascii="Arial" w:hAnsi="Arial"/>
          <w:lang w:val="en-GB"/>
        </w:rPr>
        <w:t xml:space="preserve">food </w:t>
      </w:r>
      <w:r w:rsidR="009C5A86" w:rsidRPr="00607DCE">
        <w:rPr>
          <w:rFonts w:ascii="Arial" w:hAnsi="Arial"/>
          <w:lang w:val="en-GB"/>
        </w:rPr>
        <w:t>for human consumption</w:t>
      </w:r>
      <w:r w:rsidR="009C5A86" w:rsidRPr="009C5A86">
        <w:rPr>
          <w:rFonts w:ascii="Arial" w:hAnsi="Arial"/>
          <w:lang w:val="en-GB"/>
        </w:rPr>
        <w:t xml:space="preserve"> </w:t>
      </w:r>
      <w:r w:rsidR="00CD08BF" w:rsidRPr="009C5A86">
        <w:rPr>
          <w:rFonts w:ascii="Arial" w:hAnsi="Arial"/>
          <w:lang w:val="en-GB"/>
        </w:rPr>
        <w:t xml:space="preserve">at all stages of the food </w:t>
      </w:r>
      <w:r w:rsidR="009C5A86" w:rsidRPr="009C5A86">
        <w:rPr>
          <w:rFonts w:ascii="Arial" w:hAnsi="Arial"/>
          <w:lang w:val="en-GB"/>
        </w:rPr>
        <w:t xml:space="preserve">for </w:t>
      </w:r>
      <w:r w:rsidR="00567576" w:rsidRPr="009C5A86">
        <w:rPr>
          <w:rFonts w:ascii="Arial" w:hAnsi="Arial"/>
          <w:lang w:val="en-GB"/>
        </w:rPr>
        <w:t xml:space="preserve">production </w:t>
      </w:r>
      <w:r w:rsidR="00CD08BF" w:rsidRPr="009C5A86">
        <w:rPr>
          <w:rFonts w:ascii="Arial" w:hAnsi="Arial"/>
          <w:lang w:val="en-GB"/>
        </w:rPr>
        <w:t>chain</w:t>
      </w:r>
      <w:r w:rsidR="00567576" w:rsidRPr="009C5A86">
        <w:rPr>
          <w:rFonts w:ascii="Arial" w:hAnsi="Arial"/>
          <w:lang w:val="en-GB"/>
        </w:rPr>
        <w:t>;</w:t>
      </w:r>
      <w:r w:rsidR="00CD08BF" w:rsidRPr="009C5A86">
        <w:rPr>
          <w:rFonts w:ascii="Arial" w:hAnsi="Arial"/>
          <w:lang w:val="en-GB"/>
        </w:rPr>
        <w:t xml:space="preserve"> </w:t>
      </w:r>
    </w:p>
    <w:p w14:paraId="4517886C" w14:textId="77777777" w:rsidR="008005FF" w:rsidRDefault="008005FF">
      <w:pPr>
        <w:widowControl/>
        <w:spacing w:line="240" w:lineRule="atLeast"/>
        <w:ind w:left="720" w:hanging="720"/>
        <w:jc w:val="both"/>
        <w:rPr>
          <w:rFonts w:ascii="Arial" w:hAnsi="Arial"/>
          <w:lang w:val="en-GB"/>
        </w:rPr>
      </w:pPr>
    </w:p>
    <w:p w14:paraId="32D95ECB" w14:textId="77777777" w:rsidR="008005FF" w:rsidRDefault="008005FF">
      <w:pPr>
        <w:widowControl/>
        <w:spacing w:line="240" w:lineRule="atLeast"/>
        <w:ind w:left="720" w:hanging="720"/>
        <w:jc w:val="both"/>
        <w:rPr>
          <w:rFonts w:ascii="Arial" w:hAnsi="Arial"/>
          <w:lang w:val="en-GB"/>
        </w:rPr>
      </w:pPr>
      <w:r w:rsidRPr="004605B1">
        <w:rPr>
          <w:rFonts w:ascii="Arial" w:hAnsi="Arial"/>
          <w:b/>
          <w:bCs/>
          <w:lang w:val="en-GB"/>
        </w:rPr>
        <w:t>"food product"</w:t>
      </w:r>
      <w:r>
        <w:rPr>
          <w:rFonts w:ascii="Arial" w:hAnsi="Arial"/>
          <w:lang w:val="en-GB"/>
        </w:rPr>
        <w:t xml:space="preserve"> means an agricultural food product of plant origin that is regulated for export in terms of the Act;</w:t>
      </w:r>
    </w:p>
    <w:p w14:paraId="58165721" w14:textId="77777777" w:rsidR="008005FF" w:rsidRDefault="008005FF">
      <w:pPr>
        <w:widowControl/>
        <w:spacing w:line="240" w:lineRule="atLeast"/>
        <w:jc w:val="both"/>
        <w:rPr>
          <w:rFonts w:ascii="Arial" w:hAnsi="Arial"/>
          <w:lang w:val="en-GB"/>
        </w:rPr>
      </w:pPr>
    </w:p>
    <w:p w14:paraId="6C196E78" w14:textId="6EB39A81" w:rsidR="008005FF" w:rsidRPr="009C5A86" w:rsidRDefault="008005FF">
      <w:pPr>
        <w:pStyle w:val="BodyText"/>
        <w:ind w:left="720" w:hanging="720"/>
      </w:pPr>
      <w:r w:rsidRPr="004605B1">
        <w:rPr>
          <w:b/>
          <w:bCs/>
        </w:rPr>
        <w:lastRenderedPageBreak/>
        <w:t>"food safety"</w:t>
      </w:r>
      <w:r>
        <w:t xml:space="preserve"> means assurance that food product will not cause </w:t>
      </w:r>
      <w:r w:rsidR="00CD08BF" w:rsidRPr="009C5A86">
        <w:t xml:space="preserve">adverse health effects </w:t>
      </w:r>
      <w:r w:rsidRPr="009C5A86">
        <w:t>to the consumer when it is prepared and</w:t>
      </w:r>
      <w:r w:rsidR="00CD08BF" w:rsidRPr="009C5A86">
        <w:t>/or</w:t>
      </w:r>
      <w:r w:rsidRPr="009C5A86">
        <w:t xml:space="preserve"> eaten according to its intended use;</w:t>
      </w:r>
    </w:p>
    <w:p w14:paraId="26AFD780" w14:textId="77777777" w:rsidR="008005FF" w:rsidRPr="009C5A86" w:rsidRDefault="008005FF">
      <w:pPr>
        <w:widowControl/>
        <w:spacing w:line="240" w:lineRule="atLeast"/>
        <w:jc w:val="both"/>
        <w:rPr>
          <w:rFonts w:ascii="Arial" w:hAnsi="Arial"/>
          <w:lang w:val="en-GB"/>
        </w:rPr>
      </w:pPr>
    </w:p>
    <w:p w14:paraId="42EAFE2D" w14:textId="04BBEDF4" w:rsidR="008005FF" w:rsidRDefault="008005FF">
      <w:pPr>
        <w:widowControl/>
        <w:spacing w:line="240" w:lineRule="atLeast"/>
        <w:ind w:left="720" w:hanging="720"/>
        <w:jc w:val="both"/>
        <w:rPr>
          <w:rFonts w:ascii="Arial" w:hAnsi="Arial"/>
          <w:lang w:val="en-GB"/>
        </w:rPr>
      </w:pPr>
      <w:r w:rsidRPr="004605B1">
        <w:rPr>
          <w:rFonts w:ascii="Arial" w:hAnsi="Arial"/>
          <w:b/>
          <w:bCs/>
          <w:lang w:val="en-GB"/>
        </w:rPr>
        <w:t>"food suitability"</w:t>
      </w:r>
      <w:r>
        <w:rPr>
          <w:rFonts w:ascii="Arial" w:hAnsi="Arial"/>
          <w:lang w:val="en-GB"/>
        </w:rPr>
        <w:t xml:space="preserve"> means assurance that </w:t>
      </w:r>
      <w:r w:rsidR="006B0A68">
        <w:rPr>
          <w:rFonts w:ascii="Arial" w:hAnsi="Arial"/>
          <w:lang w:val="en-GB"/>
        </w:rPr>
        <w:t xml:space="preserve">a </w:t>
      </w:r>
      <w:r>
        <w:rPr>
          <w:rFonts w:ascii="Arial" w:hAnsi="Arial"/>
          <w:lang w:val="en-GB"/>
        </w:rPr>
        <w:t>food product is acceptable for human consumption according to its intended use;</w:t>
      </w:r>
    </w:p>
    <w:p w14:paraId="4C25D26C" w14:textId="77777777" w:rsidR="008005FF" w:rsidRDefault="008005FF">
      <w:pPr>
        <w:widowControl/>
        <w:spacing w:line="240" w:lineRule="atLeast"/>
        <w:jc w:val="both"/>
        <w:rPr>
          <w:rFonts w:ascii="Arial" w:hAnsi="Arial"/>
          <w:lang w:val="en-GB"/>
        </w:rPr>
      </w:pPr>
    </w:p>
    <w:p w14:paraId="62065D69" w14:textId="2F687776" w:rsidR="008005FF" w:rsidRDefault="008005FF">
      <w:pPr>
        <w:widowControl/>
        <w:spacing w:line="240" w:lineRule="atLeast"/>
        <w:ind w:left="720" w:hanging="720"/>
        <w:jc w:val="both"/>
        <w:rPr>
          <w:rFonts w:ascii="Arial" w:hAnsi="Arial"/>
          <w:lang w:val="en-GB"/>
        </w:rPr>
      </w:pPr>
      <w:r w:rsidRPr="004605B1">
        <w:rPr>
          <w:rFonts w:ascii="Arial" w:hAnsi="Arial"/>
          <w:b/>
          <w:bCs/>
          <w:lang w:val="en-GB"/>
        </w:rPr>
        <w:t>"hazard"</w:t>
      </w:r>
      <w:r>
        <w:rPr>
          <w:rFonts w:ascii="Arial" w:hAnsi="Arial"/>
          <w:lang w:val="en-GB"/>
        </w:rPr>
        <w:t xml:space="preserve"> means a biological, chemical or physical agent in</w:t>
      </w:r>
      <w:r w:rsidR="00C935FA">
        <w:rPr>
          <w:rFonts w:ascii="Arial" w:hAnsi="Arial"/>
          <w:lang w:val="en-GB"/>
        </w:rPr>
        <w:t xml:space="preserve"> </w:t>
      </w:r>
      <w:r>
        <w:rPr>
          <w:rFonts w:ascii="Arial" w:hAnsi="Arial"/>
          <w:lang w:val="en-GB"/>
        </w:rPr>
        <w:t>food with the potential to cause an adverse health effect;</w:t>
      </w:r>
    </w:p>
    <w:p w14:paraId="24EC242B" w14:textId="77777777" w:rsidR="00F215E1" w:rsidRDefault="00F215E1" w:rsidP="00F215E1">
      <w:pPr>
        <w:widowControl/>
        <w:spacing w:line="240" w:lineRule="atLeast"/>
        <w:ind w:left="720" w:hanging="720"/>
        <w:jc w:val="both"/>
        <w:rPr>
          <w:rFonts w:ascii="Arial" w:hAnsi="Arial"/>
          <w:b/>
          <w:bCs/>
        </w:rPr>
      </w:pPr>
    </w:p>
    <w:p w14:paraId="397832DF" w14:textId="1FCBBF29" w:rsidR="00F215E1" w:rsidRPr="00F215E1" w:rsidRDefault="00F215E1" w:rsidP="00F215E1">
      <w:pPr>
        <w:widowControl/>
        <w:spacing w:line="240" w:lineRule="atLeast"/>
        <w:ind w:left="720" w:hanging="720"/>
        <w:jc w:val="both"/>
        <w:rPr>
          <w:rFonts w:ascii="Arial" w:hAnsi="Arial"/>
        </w:rPr>
      </w:pPr>
      <w:r w:rsidRPr="00F215E1">
        <w:rPr>
          <w:rFonts w:ascii="Arial" w:hAnsi="Arial"/>
          <w:b/>
          <w:bCs/>
          <w:lang w:val="en-GB"/>
        </w:rPr>
        <w:t>"</w:t>
      </w:r>
      <w:r w:rsidRPr="00F215E1">
        <w:rPr>
          <w:rFonts w:ascii="Arial" w:hAnsi="Arial"/>
          <w:b/>
          <w:bCs/>
        </w:rPr>
        <w:t>HACCP</w:t>
      </w:r>
      <w:r w:rsidRPr="00F215E1">
        <w:rPr>
          <w:rFonts w:ascii="Arial" w:hAnsi="Arial"/>
          <w:b/>
          <w:bCs/>
          <w:lang w:val="en-GB"/>
        </w:rPr>
        <w:t>"</w:t>
      </w:r>
      <w:r w:rsidRPr="00F215E1">
        <w:rPr>
          <w:rFonts w:ascii="Arial" w:hAnsi="Arial"/>
          <w:b/>
          <w:bCs/>
        </w:rPr>
        <w:t xml:space="preserve"> </w:t>
      </w:r>
      <w:r w:rsidRPr="00F215E1">
        <w:rPr>
          <w:rFonts w:ascii="Arial" w:hAnsi="Arial"/>
        </w:rPr>
        <w:t xml:space="preserve"> Hazard Analysis Critical Control Point, A system which identifies, evaluates, and controls hazards which are significant for food safety</w:t>
      </w:r>
      <w:r w:rsidR="00330C01">
        <w:rPr>
          <w:rFonts w:ascii="Arial" w:hAnsi="Arial"/>
        </w:rPr>
        <w:t>;</w:t>
      </w:r>
    </w:p>
    <w:p w14:paraId="293A7FBB" w14:textId="77777777" w:rsidR="008005FF" w:rsidRDefault="008005FF">
      <w:pPr>
        <w:widowControl/>
        <w:spacing w:line="240" w:lineRule="atLeast"/>
        <w:jc w:val="both"/>
        <w:rPr>
          <w:rFonts w:ascii="Arial" w:hAnsi="Arial"/>
          <w:lang w:val="en-GB"/>
        </w:rPr>
      </w:pPr>
    </w:p>
    <w:p w14:paraId="54FFEEF4" w14:textId="24F59C9D" w:rsidR="008005FF" w:rsidRDefault="008005FF">
      <w:pPr>
        <w:widowControl/>
        <w:spacing w:line="240" w:lineRule="atLeast"/>
        <w:ind w:left="720" w:hanging="720"/>
        <w:jc w:val="both"/>
        <w:rPr>
          <w:rFonts w:ascii="Arial" w:hAnsi="Arial"/>
          <w:lang w:val="en-GB"/>
        </w:rPr>
      </w:pPr>
      <w:bookmarkStart w:id="4" w:name="_Hlk216080076"/>
      <w:bookmarkStart w:id="5" w:name="_Hlk198715341"/>
      <w:r w:rsidRPr="00E2170A">
        <w:rPr>
          <w:rFonts w:ascii="Arial" w:hAnsi="Arial"/>
          <w:b/>
          <w:bCs/>
          <w:lang w:val="en-GB"/>
        </w:rPr>
        <w:t>"</w:t>
      </w:r>
      <w:bookmarkEnd w:id="4"/>
      <w:r w:rsidRPr="00E2170A">
        <w:rPr>
          <w:rFonts w:ascii="Arial" w:hAnsi="Arial"/>
          <w:b/>
          <w:bCs/>
          <w:lang w:val="en-GB"/>
        </w:rPr>
        <w:t>primary product"</w:t>
      </w:r>
      <w:r>
        <w:rPr>
          <w:rFonts w:ascii="Arial" w:hAnsi="Arial"/>
          <w:lang w:val="en-GB"/>
        </w:rPr>
        <w:t xml:space="preserve"> means </w:t>
      </w:r>
      <w:bookmarkEnd w:id="5"/>
      <w:r>
        <w:rPr>
          <w:rFonts w:ascii="Arial" w:hAnsi="Arial"/>
          <w:lang w:val="en-GB"/>
        </w:rPr>
        <w:t>an agricultural product that is similar in nature to its natural state but may have been packed, sorted</w:t>
      </w:r>
      <w:r w:rsidR="000E723E">
        <w:rPr>
          <w:rFonts w:ascii="Arial" w:hAnsi="Arial"/>
          <w:lang w:val="en-GB"/>
        </w:rPr>
        <w:t>/graded</w:t>
      </w:r>
      <w:r>
        <w:rPr>
          <w:rFonts w:ascii="Arial" w:hAnsi="Arial"/>
          <w:lang w:val="en-GB"/>
        </w:rPr>
        <w:t>, washed, waxed</w:t>
      </w:r>
      <w:r w:rsidR="001403A3">
        <w:rPr>
          <w:rFonts w:ascii="Arial" w:hAnsi="Arial"/>
          <w:lang w:val="en-GB"/>
        </w:rPr>
        <w:t>, treated</w:t>
      </w:r>
      <w:r>
        <w:rPr>
          <w:rFonts w:ascii="Arial" w:hAnsi="Arial"/>
          <w:lang w:val="en-GB"/>
        </w:rPr>
        <w:t xml:space="preserve"> or trimmed (not cut);</w:t>
      </w:r>
    </w:p>
    <w:p w14:paraId="797EDF21" w14:textId="77777777" w:rsidR="008005FF" w:rsidRDefault="008005FF">
      <w:pPr>
        <w:widowControl/>
        <w:spacing w:line="240" w:lineRule="atLeast"/>
        <w:jc w:val="both"/>
        <w:rPr>
          <w:rFonts w:ascii="Arial" w:hAnsi="Arial"/>
          <w:lang w:val="en-GB"/>
        </w:rPr>
      </w:pPr>
    </w:p>
    <w:p w14:paraId="07FF2A6B" w14:textId="27ABEA18" w:rsidR="00E63E54" w:rsidRPr="009C5A86" w:rsidRDefault="008005FF">
      <w:pPr>
        <w:widowControl/>
        <w:spacing w:line="240" w:lineRule="atLeast"/>
        <w:ind w:left="720" w:hanging="720"/>
        <w:jc w:val="both"/>
        <w:rPr>
          <w:rFonts w:ascii="Arial" w:hAnsi="Arial"/>
          <w:lang w:val="en-GB"/>
        </w:rPr>
      </w:pPr>
      <w:r w:rsidRPr="009C5A86">
        <w:rPr>
          <w:rFonts w:ascii="Arial" w:hAnsi="Arial"/>
          <w:b/>
          <w:bCs/>
          <w:lang w:val="en-GB"/>
        </w:rPr>
        <w:t>"primary production"</w:t>
      </w:r>
      <w:r w:rsidRPr="009C5A86">
        <w:rPr>
          <w:rFonts w:ascii="Arial" w:hAnsi="Arial"/>
          <w:lang w:val="en-GB"/>
        </w:rPr>
        <w:t xml:space="preserve"> means the production of primary products up to and including harvesting</w:t>
      </w:r>
      <w:r w:rsidR="007664EE" w:rsidRPr="009C5A86">
        <w:rPr>
          <w:rFonts w:ascii="Arial" w:hAnsi="Arial"/>
          <w:lang w:val="en-GB"/>
        </w:rPr>
        <w:t>;</w:t>
      </w:r>
    </w:p>
    <w:p w14:paraId="645FF67E" w14:textId="77777777" w:rsidR="007664EE" w:rsidRPr="009C5A86" w:rsidRDefault="007664EE">
      <w:pPr>
        <w:widowControl/>
        <w:spacing w:line="240" w:lineRule="atLeast"/>
        <w:ind w:left="720" w:hanging="720"/>
        <w:jc w:val="both"/>
        <w:rPr>
          <w:rFonts w:ascii="Arial" w:hAnsi="Arial"/>
          <w:b/>
          <w:bCs/>
          <w:strike/>
          <w:lang w:val="en-GB"/>
        </w:rPr>
      </w:pPr>
    </w:p>
    <w:p w14:paraId="05A267B5" w14:textId="78DA3EA0" w:rsidR="007664EE" w:rsidRPr="009C5A86" w:rsidRDefault="007664EE">
      <w:pPr>
        <w:widowControl/>
        <w:spacing w:line="240" w:lineRule="atLeast"/>
        <w:ind w:left="720" w:hanging="720"/>
        <w:jc w:val="both"/>
        <w:rPr>
          <w:rFonts w:ascii="Arial" w:hAnsi="Arial"/>
          <w:lang w:val="en-GB"/>
        </w:rPr>
      </w:pPr>
      <w:r w:rsidRPr="009C5A86">
        <w:rPr>
          <w:rFonts w:ascii="Arial" w:hAnsi="Arial"/>
          <w:b/>
          <w:bCs/>
          <w:lang w:val="en-GB"/>
        </w:rPr>
        <w:t xml:space="preserve">"significant hazard" </w:t>
      </w:r>
      <w:r w:rsidRPr="009C5A86">
        <w:rPr>
          <w:rFonts w:ascii="Arial" w:hAnsi="Arial"/>
          <w:lang w:val="en-GB"/>
        </w:rPr>
        <w:t>means a hazard identified by a hazard analysis as reasonably likely to occur at an unacceptable level in the absence of control, and for which control is essential given the intended use of the food product;</w:t>
      </w:r>
    </w:p>
    <w:p w14:paraId="01B04A09" w14:textId="77777777" w:rsidR="007F1287" w:rsidRPr="009C5A86" w:rsidRDefault="007F1287">
      <w:pPr>
        <w:widowControl/>
        <w:spacing w:line="240" w:lineRule="atLeast"/>
        <w:ind w:left="720" w:hanging="720"/>
        <w:jc w:val="both"/>
        <w:rPr>
          <w:rFonts w:ascii="Arial" w:hAnsi="Arial"/>
          <w:lang w:val="en-GB"/>
        </w:rPr>
      </w:pPr>
    </w:p>
    <w:p w14:paraId="630B125A" w14:textId="7F865510" w:rsidR="00E63E54" w:rsidRDefault="00E63E54">
      <w:pPr>
        <w:widowControl/>
        <w:spacing w:line="240" w:lineRule="atLeast"/>
        <w:ind w:left="720" w:hanging="720"/>
        <w:jc w:val="both"/>
        <w:rPr>
          <w:rFonts w:ascii="Arial" w:hAnsi="Arial"/>
          <w:lang w:val="en-GB"/>
        </w:rPr>
      </w:pPr>
      <w:r w:rsidRPr="004605B1">
        <w:rPr>
          <w:rFonts w:ascii="Arial" w:hAnsi="Arial"/>
          <w:b/>
          <w:bCs/>
          <w:lang w:val="en-GB"/>
        </w:rPr>
        <w:t>"</w:t>
      </w:r>
      <w:r w:rsidR="004605B1" w:rsidRPr="004605B1">
        <w:rPr>
          <w:rFonts w:ascii="Arial" w:hAnsi="Arial"/>
          <w:b/>
          <w:bCs/>
        </w:rPr>
        <w:t>traceability</w:t>
      </w:r>
      <w:r w:rsidR="004605B1" w:rsidRPr="004605B1">
        <w:rPr>
          <w:rFonts w:ascii="Arial" w:hAnsi="Arial"/>
          <w:b/>
          <w:bCs/>
          <w:lang w:val="en-GB"/>
        </w:rPr>
        <w:t>"</w:t>
      </w:r>
      <w:r w:rsidR="004605B1" w:rsidRPr="004605B1">
        <w:rPr>
          <w:rFonts w:ascii="Arial" w:hAnsi="Arial"/>
        </w:rPr>
        <w:t xml:space="preserve"> means the ability to trace and follow a food</w:t>
      </w:r>
      <w:r w:rsidR="00C65624">
        <w:rPr>
          <w:rFonts w:ascii="Arial" w:hAnsi="Arial"/>
        </w:rPr>
        <w:t xml:space="preserve"> product</w:t>
      </w:r>
      <w:r w:rsidR="004605B1" w:rsidRPr="004605B1">
        <w:rPr>
          <w:rFonts w:ascii="Arial" w:hAnsi="Arial"/>
        </w:rPr>
        <w:t>, or substance intended to be, or expected to be incorporated into a food</w:t>
      </w:r>
      <w:r w:rsidR="00C65624">
        <w:rPr>
          <w:rFonts w:ascii="Arial" w:hAnsi="Arial"/>
        </w:rPr>
        <w:t xml:space="preserve"> product</w:t>
      </w:r>
      <w:r w:rsidR="004605B1" w:rsidRPr="004605B1">
        <w:rPr>
          <w:rFonts w:ascii="Arial" w:hAnsi="Arial"/>
        </w:rPr>
        <w:t>, through all stages of production, processing</w:t>
      </w:r>
      <w:r w:rsidR="00C65624">
        <w:rPr>
          <w:rFonts w:ascii="Arial" w:hAnsi="Arial"/>
        </w:rPr>
        <w:t xml:space="preserve">, storage, transportation, </w:t>
      </w:r>
      <w:r w:rsidR="004605B1" w:rsidRPr="004605B1">
        <w:rPr>
          <w:rFonts w:ascii="Arial" w:hAnsi="Arial"/>
        </w:rPr>
        <w:t>distribu</w:t>
      </w:r>
      <w:r w:rsidR="00C65624">
        <w:rPr>
          <w:rFonts w:ascii="Arial" w:hAnsi="Arial"/>
        </w:rPr>
        <w:t>tion and exportation;</w:t>
      </w:r>
      <w:r w:rsidR="004605B1" w:rsidRPr="004605B1">
        <w:rPr>
          <w:rFonts w:ascii="Arial" w:hAnsi="Arial"/>
          <w:lang w:val="en-GB"/>
        </w:rPr>
        <w:t xml:space="preserve"> </w:t>
      </w:r>
    </w:p>
    <w:p w14:paraId="2357E6B2" w14:textId="77777777" w:rsidR="007664EE" w:rsidRDefault="007664EE">
      <w:pPr>
        <w:widowControl/>
        <w:spacing w:line="240" w:lineRule="atLeast"/>
        <w:ind w:left="720" w:hanging="720"/>
        <w:jc w:val="both"/>
        <w:rPr>
          <w:rFonts w:ascii="Arial" w:hAnsi="Arial"/>
          <w:b/>
          <w:bCs/>
          <w:lang w:val="en-GB"/>
        </w:rPr>
      </w:pPr>
    </w:p>
    <w:p w14:paraId="3C15668F" w14:textId="3A375C14" w:rsidR="008005FF" w:rsidRDefault="008005FF">
      <w:pPr>
        <w:widowControl/>
        <w:spacing w:line="240" w:lineRule="atLeast"/>
        <w:jc w:val="both"/>
        <w:rPr>
          <w:rFonts w:ascii="Arial" w:hAnsi="Arial"/>
          <w:lang w:val="en-GB"/>
        </w:rPr>
      </w:pPr>
      <w:r w:rsidRPr="00E2170A">
        <w:rPr>
          <w:rFonts w:ascii="Arial" w:hAnsi="Arial"/>
          <w:b/>
          <w:bCs/>
          <w:lang w:val="en-GB"/>
        </w:rPr>
        <w:t>"the Act"</w:t>
      </w:r>
      <w:r>
        <w:rPr>
          <w:rFonts w:ascii="Arial" w:hAnsi="Arial"/>
          <w:lang w:val="en-GB"/>
        </w:rPr>
        <w:t xml:space="preserve"> means the Agricultural Product Standards Act, 1990 (Act No. 119 of 1990</w:t>
      </w:r>
      <w:r w:rsidR="007523FA">
        <w:rPr>
          <w:rFonts w:ascii="Arial" w:hAnsi="Arial"/>
          <w:lang w:val="en-GB"/>
        </w:rPr>
        <w:t>, as amended</w:t>
      </w:r>
      <w:r>
        <w:rPr>
          <w:rFonts w:ascii="Arial" w:hAnsi="Arial"/>
          <w:lang w:val="en-GB"/>
        </w:rPr>
        <w:t>); and</w:t>
      </w:r>
    </w:p>
    <w:p w14:paraId="1C0C617B" w14:textId="77777777" w:rsidR="008005FF" w:rsidRDefault="008005FF">
      <w:pPr>
        <w:widowControl/>
        <w:spacing w:line="240" w:lineRule="atLeast"/>
        <w:jc w:val="both"/>
        <w:rPr>
          <w:rFonts w:ascii="Arial" w:hAnsi="Arial"/>
          <w:lang w:val="en-GB"/>
        </w:rPr>
      </w:pPr>
    </w:p>
    <w:p w14:paraId="220463E2" w14:textId="561484CC" w:rsidR="008005FF" w:rsidRDefault="008005FF">
      <w:pPr>
        <w:widowControl/>
        <w:spacing w:line="240" w:lineRule="atLeast"/>
        <w:ind w:left="720" w:hanging="720"/>
        <w:jc w:val="both"/>
        <w:rPr>
          <w:rFonts w:ascii="Arial" w:hAnsi="Arial"/>
          <w:lang w:val="en-GB"/>
        </w:rPr>
      </w:pPr>
      <w:r w:rsidRPr="00E2170A">
        <w:rPr>
          <w:rFonts w:ascii="Arial" w:hAnsi="Arial"/>
          <w:b/>
          <w:bCs/>
          <w:lang w:val="en-GB"/>
        </w:rPr>
        <w:t>"where necessary, where appropriate, sufficient"</w:t>
      </w:r>
      <w:r>
        <w:rPr>
          <w:rFonts w:ascii="Arial" w:hAnsi="Arial"/>
          <w:lang w:val="en-GB"/>
        </w:rPr>
        <w:t xml:space="preserve"> means where revealed necessary, appropriate or sufficient after an assessment of risk in the context of HACCP approach.</w:t>
      </w:r>
    </w:p>
    <w:p w14:paraId="1D78916C" w14:textId="77777777" w:rsidR="008005FF" w:rsidRDefault="008005FF">
      <w:pPr>
        <w:widowControl/>
        <w:spacing w:line="240" w:lineRule="atLeast"/>
        <w:ind w:left="720" w:hanging="720"/>
        <w:jc w:val="both"/>
        <w:rPr>
          <w:rFonts w:ascii="Arial" w:hAnsi="Arial"/>
          <w:lang w:val="en-GB"/>
        </w:rPr>
      </w:pPr>
    </w:p>
    <w:p w14:paraId="356F982E" w14:textId="77777777" w:rsidR="008005FF" w:rsidRDefault="008005FF">
      <w:pPr>
        <w:widowControl/>
        <w:spacing w:line="240" w:lineRule="atLeast"/>
        <w:ind w:left="720" w:hanging="720"/>
        <w:jc w:val="both"/>
        <w:rPr>
          <w:rFonts w:ascii="Arial" w:hAnsi="Arial"/>
          <w:lang w:val="en-GB"/>
        </w:rPr>
      </w:pPr>
    </w:p>
    <w:p w14:paraId="152DDC2E" w14:textId="77777777" w:rsidR="008005FF" w:rsidRDefault="008005FF">
      <w:pPr>
        <w:widowControl/>
        <w:spacing w:line="240" w:lineRule="atLeast"/>
        <w:ind w:left="720" w:hanging="720"/>
        <w:jc w:val="both"/>
        <w:rPr>
          <w:rFonts w:ascii="Arial" w:hAnsi="Arial"/>
          <w:lang w:val="en-GB"/>
        </w:rPr>
      </w:pPr>
    </w:p>
    <w:p w14:paraId="1B647E6B" w14:textId="77777777" w:rsidR="008005FF" w:rsidRDefault="008005FF">
      <w:pPr>
        <w:widowControl/>
        <w:spacing w:line="240" w:lineRule="atLeast"/>
        <w:jc w:val="both"/>
        <w:rPr>
          <w:rFonts w:ascii="Arial" w:hAnsi="Arial"/>
          <w:lang w:val="en-GB"/>
        </w:rPr>
        <w:sectPr w:rsidR="008005FF">
          <w:endnotePr>
            <w:numFmt w:val="decimal"/>
          </w:endnotePr>
          <w:pgSz w:w="11906" w:h="16838" w:code="9"/>
          <w:pgMar w:top="1134" w:right="1134" w:bottom="1021" w:left="1418" w:header="1021" w:footer="567" w:gutter="0"/>
          <w:cols w:space="720"/>
          <w:noEndnote/>
        </w:sectPr>
      </w:pPr>
    </w:p>
    <w:p w14:paraId="7952A110" w14:textId="77777777" w:rsidR="008005FF" w:rsidRDefault="008005FF">
      <w:pPr>
        <w:pStyle w:val="Heading1"/>
      </w:pPr>
      <w:r>
        <w:lastRenderedPageBreak/>
        <w:t>Scope of the standards</w:t>
      </w:r>
    </w:p>
    <w:p w14:paraId="71F9ECFA" w14:textId="77777777" w:rsidR="008005FF" w:rsidRDefault="008005FF">
      <w:pPr>
        <w:widowControl/>
        <w:spacing w:line="240" w:lineRule="atLeast"/>
        <w:jc w:val="both"/>
        <w:rPr>
          <w:rFonts w:ascii="Arial" w:hAnsi="Arial"/>
          <w:lang w:val="en-GB"/>
        </w:rPr>
      </w:pPr>
    </w:p>
    <w:p w14:paraId="0E32C28D" w14:textId="667151B2" w:rsidR="002B43D9" w:rsidRPr="00330C01" w:rsidRDefault="008005FF" w:rsidP="00330C01">
      <w:pPr>
        <w:widowControl/>
        <w:tabs>
          <w:tab w:val="left" w:pos="709"/>
        </w:tabs>
        <w:spacing w:line="240" w:lineRule="atLeast"/>
        <w:jc w:val="both"/>
        <w:rPr>
          <w:rFonts w:ascii="Arial" w:hAnsi="Arial"/>
          <w:lang w:val="en-GB"/>
        </w:rPr>
      </w:pPr>
      <w:r>
        <w:rPr>
          <w:rFonts w:ascii="Arial" w:hAnsi="Arial"/>
          <w:lang w:val="en-GB"/>
        </w:rPr>
        <w:t>2.</w:t>
      </w:r>
      <w:r>
        <w:rPr>
          <w:rFonts w:ascii="Arial" w:hAnsi="Arial"/>
          <w:lang w:val="en-GB"/>
        </w:rPr>
        <w:tab/>
        <w:t>(1)</w:t>
      </w:r>
      <w:r>
        <w:rPr>
          <w:rFonts w:ascii="Arial" w:hAnsi="Arial"/>
          <w:lang w:val="en-GB"/>
        </w:rPr>
        <w:tab/>
        <w:t xml:space="preserve">These standards relate to </w:t>
      </w:r>
      <w:r w:rsidR="002B43D9">
        <w:rPr>
          <w:rFonts w:ascii="Arial" w:hAnsi="Arial"/>
          <w:lang w:val="en-GB"/>
        </w:rPr>
        <w:t>–</w:t>
      </w:r>
      <w:r>
        <w:rPr>
          <w:rFonts w:ascii="Arial" w:hAnsi="Arial"/>
          <w:lang w:val="en-GB"/>
        </w:rPr>
        <w:t xml:space="preserve"> </w:t>
      </w:r>
    </w:p>
    <w:p w14:paraId="4C5E5584" w14:textId="77777777" w:rsidR="008005FF" w:rsidRDefault="008005FF">
      <w:pPr>
        <w:widowControl/>
        <w:spacing w:line="240" w:lineRule="atLeast"/>
        <w:jc w:val="both"/>
        <w:rPr>
          <w:rFonts w:ascii="Arial" w:hAnsi="Arial"/>
          <w:lang w:val="en-GB"/>
        </w:rPr>
      </w:pPr>
    </w:p>
    <w:p w14:paraId="5A038EEE" w14:textId="77777777" w:rsidR="008005FF" w:rsidRDefault="008005FF">
      <w:pPr>
        <w:widowControl/>
        <w:spacing w:line="240" w:lineRule="atLeast"/>
        <w:ind w:left="2160" w:hanging="720"/>
        <w:jc w:val="both"/>
        <w:rPr>
          <w:rFonts w:ascii="Arial" w:hAnsi="Arial"/>
          <w:lang w:val="en-GB"/>
        </w:rPr>
      </w:pPr>
      <w:r>
        <w:rPr>
          <w:rFonts w:ascii="Arial" w:hAnsi="Arial"/>
          <w:lang w:val="en-GB"/>
        </w:rPr>
        <w:t>(a)</w:t>
      </w:r>
      <w:r>
        <w:rPr>
          <w:rFonts w:ascii="Arial" w:hAnsi="Arial"/>
          <w:lang w:val="en-GB"/>
        </w:rPr>
        <w:tab/>
      </w:r>
      <w:r w:rsidR="00697893" w:rsidRPr="00C935FA">
        <w:rPr>
          <w:rFonts w:ascii="Arial" w:hAnsi="Arial"/>
          <w:lang w:val="en-GB"/>
        </w:rPr>
        <w:t>good practices,</w:t>
      </w:r>
      <w:r w:rsidR="00697893">
        <w:rPr>
          <w:rFonts w:ascii="Arial" w:hAnsi="Arial"/>
          <w:lang w:val="en-GB"/>
        </w:rPr>
        <w:t xml:space="preserve"> </w:t>
      </w:r>
      <w:r>
        <w:rPr>
          <w:rFonts w:ascii="Arial" w:hAnsi="Arial"/>
          <w:lang w:val="en-GB"/>
        </w:rPr>
        <w:t xml:space="preserve">food safety and food suitability, and does not cover </w:t>
      </w:r>
      <w:r w:rsidR="002E4D03" w:rsidRPr="002E4D03">
        <w:rPr>
          <w:rFonts w:ascii="Arial" w:hAnsi="Arial"/>
          <w:lang w:val="en-GB"/>
        </w:rPr>
        <w:t>compositional or grading</w:t>
      </w:r>
      <w:r w:rsidR="002E4D03">
        <w:rPr>
          <w:rFonts w:ascii="Arial" w:hAnsi="Arial"/>
          <w:lang w:val="en-GB"/>
        </w:rPr>
        <w:t xml:space="preserve"> or</w:t>
      </w:r>
      <w:r w:rsidR="002E4D03" w:rsidRPr="002E4D03">
        <w:rPr>
          <w:rFonts w:ascii="Arial" w:hAnsi="Arial"/>
          <w:lang w:val="en-GB"/>
        </w:rPr>
        <w:t xml:space="preserve"> </w:t>
      </w:r>
      <w:r>
        <w:rPr>
          <w:rFonts w:ascii="Arial" w:hAnsi="Arial"/>
          <w:lang w:val="en-GB"/>
        </w:rPr>
        <w:t>nutritional matters;</w:t>
      </w:r>
    </w:p>
    <w:p w14:paraId="558F2277" w14:textId="77777777" w:rsidR="008005FF" w:rsidRDefault="008005FF">
      <w:pPr>
        <w:widowControl/>
        <w:spacing w:line="240" w:lineRule="atLeast"/>
        <w:ind w:left="1440"/>
        <w:jc w:val="both"/>
        <w:rPr>
          <w:rFonts w:ascii="Arial" w:hAnsi="Arial"/>
          <w:lang w:val="en-GB"/>
        </w:rPr>
      </w:pPr>
    </w:p>
    <w:p w14:paraId="6F2A1F8C" w14:textId="77777777" w:rsidR="008005FF" w:rsidRDefault="008005FF" w:rsidP="008005FF">
      <w:pPr>
        <w:widowControl/>
        <w:spacing w:line="240" w:lineRule="atLeast"/>
        <w:ind w:left="2160" w:hanging="720"/>
        <w:jc w:val="both"/>
        <w:rPr>
          <w:rFonts w:ascii="Arial" w:hAnsi="Arial"/>
          <w:lang w:val="en-GB"/>
        </w:rPr>
      </w:pPr>
      <w:r>
        <w:rPr>
          <w:rFonts w:ascii="Arial" w:hAnsi="Arial"/>
          <w:lang w:val="en-GB"/>
        </w:rPr>
        <w:t>(b)</w:t>
      </w:r>
      <w:r>
        <w:rPr>
          <w:rFonts w:ascii="Arial" w:hAnsi="Arial"/>
          <w:lang w:val="en-GB"/>
        </w:rPr>
        <w:tab/>
        <w:t>food products of which the export is regulated in terms of the Act:  Provided that compliance with these standards is a requirement for an approval as referred to in section 4 of the Act; and</w:t>
      </w:r>
    </w:p>
    <w:p w14:paraId="3E09226A" w14:textId="77777777" w:rsidR="008005FF" w:rsidRDefault="008005FF">
      <w:pPr>
        <w:widowControl/>
        <w:spacing w:line="240" w:lineRule="atLeast"/>
        <w:ind w:left="1440"/>
        <w:jc w:val="both"/>
        <w:rPr>
          <w:rFonts w:ascii="Arial" w:hAnsi="Arial"/>
          <w:lang w:val="en-GB"/>
        </w:rPr>
      </w:pPr>
    </w:p>
    <w:p w14:paraId="7F7A0D5A" w14:textId="6314DEEF" w:rsidR="008005FF" w:rsidRDefault="008005FF">
      <w:pPr>
        <w:widowControl/>
        <w:spacing w:line="240" w:lineRule="atLeast"/>
        <w:ind w:left="1440"/>
        <w:jc w:val="both"/>
        <w:rPr>
          <w:rFonts w:ascii="Arial" w:hAnsi="Arial"/>
          <w:lang w:val="en-GB"/>
        </w:rPr>
      </w:pPr>
      <w:r>
        <w:rPr>
          <w:rFonts w:ascii="Arial" w:hAnsi="Arial"/>
          <w:lang w:val="en-GB"/>
        </w:rPr>
        <w:t>(c)</w:t>
      </w:r>
      <w:r>
        <w:rPr>
          <w:rFonts w:ascii="Arial" w:hAnsi="Arial"/>
          <w:lang w:val="en-GB"/>
        </w:rPr>
        <w:tab/>
        <w:t>food products</w:t>
      </w:r>
      <w:r w:rsidR="00697893">
        <w:rPr>
          <w:rFonts w:ascii="Arial" w:hAnsi="Arial"/>
          <w:lang w:val="en-GB"/>
        </w:rPr>
        <w:t xml:space="preserve"> </w:t>
      </w:r>
      <w:r>
        <w:rPr>
          <w:rFonts w:ascii="Arial" w:hAnsi="Arial"/>
          <w:lang w:val="en-GB"/>
        </w:rPr>
        <w:t>intended for export</w:t>
      </w:r>
      <w:r w:rsidR="00EC027F">
        <w:rPr>
          <w:rFonts w:ascii="Arial" w:hAnsi="Arial"/>
          <w:lang w:val="en-GB"/>
        </w:rPr>
        <w:t xml:space="preserve"> </w:t>
      </w:r>
      <w:r w:rsidR="00C63F36" w:rsidRPr="00C935FA">
        <w:rPr>
          <w:rFonts w:ascii="Arial" w:hAnsi="Arial"/>
          <w:lang w:val="en-GB"/>
        </w:rPr>
        <w:t>only</w:t>
      </w:r>
      <w:r w:rsidR="00A90A3C" w:rsidRPr="00C935FA">
        <w:rPr>
          <w:rFonts w:ascii="Arial" w:hAnsi="Arial"/>
          <w:lang w:val="en-GB"/>
        </w:rPr>
        <w:t>.</w:t>
      </w:r>
      <w:r w:rsidR="00C63F36">
        <w:rPr>
          <w:rFonts w:ascii="Arial" w:hAnsi="Arial"/>
          <w:lang w:val="en-GB"/>
        </w:rPr>
        <w:t xml:space="preserve">  </w:t>
      </w:r>
    </w:p>
    <w:p w14:paraId="085F3587" w14:textId="77777777" w:rsidR="008005FF" w:rsidRDefault="008005FF">
      <w:pPr>
        <w:widowControl/>
        <w:spacing w:line="240" w:lineRule="atLeast"/>
        <w:ind w:left="1440"/>
        <w:jc w:val="both"/>
        <w:rPr>
          <w:rFonts w:ascii="Arial" w:hAnsi="Arial"/>
          <w:lang w:val="en-GB"/>
        </w:rPr>
      </w:pPr>
    </w:p>
    <w:p w14:paraId="47952B06" w14:textId="77777777" w:rsidR="008005FF" w:rsidRDefault="008005FF">
      <w:pPr>
        <w:widowControl/>
        <w:spacing w:line="240" w:lineRule="atLeast"/>
        <w:ind w:left="720"/>
        <w:jc w:val="both"/>
        <w:rPr>
          <w:rFonts w:ascii="Arial" w:hAnsi="Arial"/>
          <w:lang w:val="en-GB"/>
        </w:rPr>
      </w:pPr>
      <w:r>
        <w:rPr>
          <w:rFonts w:ascii="Arial" w:hAnsi="Arial"/>
          <w:lang w:val="en-GB"/>
        </w:rPr>
        <w:t>(2)</w:t>
      </w:r>
      <w:r>
        <w:rPr>
          <w:rFonts w:ascii="Arial" w:hAnsi="Arial"/>
          <w:lang w:val="en-GB"/>
        </w:rPr>
        <w:tab/>
        <w:t>These standards provide for --</w:t>
      </w:r>
    </w:p>
    <w:p w14:paraId="40A05AC0" w14:textId="77777777" w:rsidR="008005FF" w:rsidRDefault="008005FF">
      <w:pPr>
        <w:widowControl/>
        <w:spacing w:line="240" w:lineRule="atLeast"/>
        <w:ind w:left="720"/>
        <w:jc w:val="both"/>
        <w:rPr>
          <w:rFonts w:ascii="Arial" w:hAnsi="Arial"/>
          <w:lang w:val="en-GB"/>
        </w:rPr>
      </w:pPr>
    </w:p>
    <w:p w14:paraId="62C63BDC" w14:textId="69CAD0A8" w:rsidR="00EC027F" w:rsidRPr="00F74ABA" w:rsidRDefault="008005FF" w:rsidP="00F74ABA">
      <w:pPr>
        <w:widowControl/>
        <w:numPr>
          <w:ilvl w:val="0"/>
          <w:numId w:val="14"/>
        </w:numPr>
        <w:spacing w:line="240" w:lineRule="atLeast"/>
        <w:jc w:val="both"/>
        <w:rPr>
          <w:rFonts w:ascii="Arial" w:hAnsi="Arial"/>
          <w:lang w:val="en-GB"/>
        </w:rPr>
      </w:pPr>
      <w:r>
        <w:rPr>
          <w:rFonts w:ascii="Arial" w:hAnsi="Arial"/>
          <w:lang w:val="en-GB"/>
        </w:rPr>
        <w:t xml:space="preserve">the requirements with regard to the </w:t>
      </w:r>
      <w:r w:rsidR="00400DEB" w:rsidRPr="00C935FA">
        <w:rPr>
          <w:rFonts w:ascii="Arial" w:hAnsi="Arial"/>
          <w:lang w:val="en-GB"/>
        </w:rPr>
        <w:t xml:space="preserve">good </w:t>
      </w:r>
      <w:r w:rsidR="006D0AC9">
        <w:rPr>
          <w:rFonts w:ascii="Arial" w:hAnsi="Arial"/>
          <w:lang w:val="en-GB"/>
        </w:rPr>
        <w:t>agricultural</w:t>
      </w:r>
      <w:r w:rsidRPr="00C935FA">
        <w:rPr>
          <w:rFonts w:ascii="Arial" w:hAnsi="Arial"/>
          <w:lang w:val="en-GB"/>
        </w:rPr>
        <w:t xml:space="preserve"> </w:t>
      </w:r>
      <w:r w:rsidR="00202B25" w:rsidRPr="00C935FA">
        <w:rPr>
          <w:rFonts w:ascii="Arial" w:hAnsi="Arial"/>
          <w:lang w:val="en-GB"/>
        </w:rPr>
        <w:t>and hygiene</w:t>
      </w:r>
      <w:r w:rsidR="006D0AC9">
        <w:rPr>
          <w:rFonts w:ascii="Arial" w:hAnsi="Arial"/>
          <w:lang w:val="en-GB"/>
        </w:rPr>
        <w:t xml:space="preserve"> practices</w:t>
      </w:r>
      <w:r w:rsidR="00202B25" w:rsidRPr="00202B25">
        <w:rPr>
          <w:rFonts w:ascii="Arial" w:hAnsi="Arial"/>
          <w:lang w:val="en-GB"/>
        </w:rPr>
        <w:t xml:space="preserve"> </w:t>
      </w:r>
      <w:r>
        <w:rPr>
          <w:rFonts w:ascii="Arial" w:hAnsi="Arial"/>
          <w:lang w:val="en-GB"/>
        </w:rPr>
        <w:t>of food products at all stages from and including primary production up to and including the export thereof and</w:t>
      </w:r>
      <w:r w:rsidR="00F74ABA">
        <w:rPr>
          <w:rFonts w:ascii="Arial" w:hAnsi="Arial"/>
          <w:lang w:val="en-GB"/>
        </w:rPr>
        <w:t xml:space="preserve"> </w:t>
      </w:r>
      <w:r w:rsidR="00EC027F" w:rsidRPr="00F74ABA">
        <w:rPr>
          <w:rFonts w:ascii="Arial" w:hAnsi="Arial"/>
          <w:lang w:val="en-GB"/>
        </w:rPr>
        <w:t>the implementation of a food safety programme where necessary;</w:t>
      </w:r>
    </w:p>
    <w:p w14:paraId="69F34508" w14:textId="77777777" w:rsidR="008005FF" w:rsidRDefault="008005FF" w:rsidP="00EC027F">
      <w:pPr>
        <w:widowControl/>
        <w:spacing w:line="240" w:lineRule="atLeast"/>
        <w:jc w:val="both"/>
        <w:rPr>
          <w:rFonts w:ascii="Arial" w:hAnsi="Arial"/>
          <w:lang w:val="en-GB"/>
        </w:rPr>
      </w:pPr>
      <w:r>
        <w:rPr>
          <w:rFonts w:ascii="Arial" w:hAnsi="Arial"/>
          <w:lang w:val="en-GB"/>
        </w:rPr>
        <w:t xml:space="preserve"> </w:t>
      </w:r>
    </w:p>
    <w:p w14:paraId="34AC2324" w14:textId="77777777" w:rsidR="008005FF" w:rsidRDefault="008005FF" w:rsidP="00567341">
      <w:pPr>
        <w:widowControl/>
        <w:spacing w:line="240" w:lineRule="atLeast"/>
        <w:ind w:left="2160" w:hanging="720"/>
        <w:jc w:val="both"/>
        <w:rPr>
          <w:rFonts w:ascii="Arial" w:hAnsi="Arial"/>
          <w:lang w:val="en-GB"/>
        </w:rPr>
      </w:pPr>
      <w:r>
        <w:rPr>
          <w:rFonts w:ascii="Arial" w:hAnsi="Arial"/>
          <w:lang w:val="en-GB"/>
        </w:rPr>
        <w:t>(</w:t>
      </w:r>
      <w:r w:rsidR="00F74ABA">
        <w:rPr>
          <w:rFonts w:ascii="Arial" w:hAnsi="Arial"/>
          <w:lang w:val="en-GB"/>
        </w:rPr>
        <w:t>b</w:t>
      </w:r>
      <w:r>
        <w:rPr>
          <w:rFonts w:ascii="Arial" w:hAnsi="Arial"/>
          <w:lang w:val="en-GB"/>
        </w:rPr>
        <w:t>)</w:t>
      </w:r>
      <w:r>
        <w:rPr>
          <w:rFonts w:ascii="Arial" w:hAnsi="Arial"/>
          <w:lang w:val="en-GB"/>
        </w:rPr>
        <w:tab/>
        <w:t>the rules for drafting of guides to good practises and the application of HACCP;</w:t>
      </w:r>
      <w:r w:rsidR="00567341">
        <w:rPr>
          <w:rFonts w:ascii="Arial" w:hAnsi="Arial"/>
          <w:lang w:val="en-GB"/>
        </w:rPr>
        <w:t xml:space="preserve"> </w:t>
      </w:r>
    </w:p>
    <w:p w14:paraId="4ACCF0BF" w14:textId="77777777" w:rsidR="00400DEB" w:rsidRDefault="00400DEB">
      <w:pPr>
        <w:widowControl/>
        <w:shd w:val="clear" w:color="auto" w:fill="FFFFFF"/>
        <w:spacing w:line="240" w:lineRule="atLeast"/>
        <w:ind w:left="1440"/>
        <w:jc w:val="both"/>
        <w:rPr>
          <w:rFonts w:ascii="Arial" w:hAnsi="Arial"/>
          <w:lang w:val="en-GB"/>
        </w:rPr>
      </w:pPr>
    </w:p>
    <w:p w14:paraId="333CB2F8" w14:textId="16B2A2F2" w:rsidR="008005FF" w:rsidRPr="00C935FA" w:rsidRDefault="008005FF" w:rsidP="00F74ABA">
      <w:pPr>
        <w:widowControl/>
        <w:spacing w:line="240" w:lineRule="atLeast"/>
        <w:ind w:left="2160" w:hanging="720"/>
        <w:jc w:val="both"/>
        <w:rPr>
          <w:rFonts w:ascii="Arial" w:hAnsi="Arial"/>
          <w:lang w:val="en-GB"/>
        </w:rPr>
      </w:pPr>
      <w:r>
        <w:rPr>
          <w:rFonts w:ascii="Arial" w:hAnsi="Arial"/>
          <w:lang w:val="en-GB"/>
        </w:rPr>
        <w:t>(</w:t>
      </w:r>
      <w:r w:rsidR="00F74ABA">
        <w:rPr>
          <w:rFonts w:ascii="Arial" w:hAnsi="Arial"/>
          <w:lang w:val="en-GB"/>
        </w:rPr>
        <w:t>c</w:t>
      </w:r>
      <w:r>
        <w:rPr>
          <w:rFonts w:ascii="Arial" w:hAnsi="Arial"/>
          <w:lang w:val="en-GB"/>
        </w:rPr>
        <w:t>)</w:t>
      </w:r>
      <w:r>
        <w:rPr>
          <w:rFonts w:ascii="Arial" w:hAnsi="Arial"/>
          <w:lang w:val="en-GB"/>
        </w:rPr>
        <w:tab/>
        <w:t>the registration</w:t>
      </w:r>
      <w:r w:rsidR="00400DEB">
        <w:rPr>
          <w:rFonts w:ascii="Arial" w:hAnsi="Arial"/>
          <w:lang w:val="en-GB"/>
        </w:rPr>
        <w:t xml:space="preserve"> of </w:t>
      </w:r>
      <w:r w:rsidR="006D0AC9">
        <w:rPr>
          <w:rFonts w:ascii="Arial" w:hAnsi="Arial"/>
          <w:lang w:val="en-GB"/>
        </w:rPr>
        <w:t>f</w:t>
      </w:r>
      <w:r w:rsidR="00400DEB" w:rsidRPr="00C935FA">
        <w:rPr>
          <w:rFonts w:ascii="Arial" w:hAnsi="Arial"/>
          <w:lang w:val="en-GB"/>
        </w:rPr>
        <w:t xml:space="preserve">ood </w:t>
      </w:r>
      <w:r w:rsidR="006D0AC9">
        <w:rPr>
          <w:rFonts w:ascii="Arial" w:hAnsi="Arial"/>
          <w:lang w:val="en-GB"/>
        </w:rPr>
        <w:t>b</w:t>
      </w:r>
      <w:r w:rsidR="00400DEB" w:rsidRPr="00C935FA">
        <w:rPr>
          <w:rFonts w:ascii="Arial" w:hAnsi="Arial"/>
          <w:lang w:val="en-GB"/>
        </w:rPr>
        <w:t xml:space="preserve">usiness </w:t>
      </w:r>
      <w:r w:rsidR="006D0AC9">
        <w:rPr>
          <w:rFonts w:ascii="Arial" w:hAnsi="Arial"/>
          <w:lang w:val="en-GB"/>
        </w:rPr>
        <w:t>o</w:t>
      </w:r>
      <w:r w:rsidR="00400DEB" w:rsidRPr="00C935FA">
        <w:rPr>
          <w:rFonts w:ascii="Arial" w:hAnsi="Arial"/>
          <w:lang w:val="en-GB"/>
        </w:rPr>
        <w:t>perators</w:t>
      </w:r>
      <w:r w:rsidRPr="00C935FA">
        <w:rPr>
          <w:rFonts w:ascii="Arial" w:hAnsi="Arial"/>
          <w:lang w:val="en-GB"/>
        </w:rPr>
        <w:t xml:space="preserve">; </w:t>
      </w:r>
    </w:p>
    <w:p w14:paraId="3AAA96EE" w14:textId="77777777" w:rsidR="008005FF" w:rsidRDefault="008005FF">
      <w:pPr>
        <w:widowControl/>
        <w:spacing w:line="240" w:lineRule="atLeast"/>
        <w:ind w:left="1440"/>
        <w:jc w:val="both"/>
        <w:rPr>
          <w:rFonts w:ascii="Arial" w:hAnsi="Arial"/>
          <w:lang w:val="en-GB"/>
        </w:rPr>
      </w:pPr>
    </w:p>
    <w:p w14:paraId="1A209418" w14:textId="76AEFC4D" w:rsidR="00400DEB" w:rsidRDefault="008005FF" w:rsidP="00DE3AC8">
      <w:pPr>
        <w:widowControl/>
        <w:spacing w:line="240" w:lineRule="atLeast"/>
        <w:ind w:left="2160" w:hanging="720"/>
        <w:jc w:val="both"/>
        <w:rPr>
          <w:rFonts w:ascii="Arial" w:hAnsi="Arial"/>
          <w:lang w:val="en-GB"/>
        </w:rPr>
      </w:pPr>
      <w:r>
        <w:rPr>
          <w:rFonts w:ascii="Arial" w:hAnsi="Arial"/>
          <w:lang w:val="en-GB"/>
        </w:rPr>
        <w:t>(</w:t>
      </w:r>
      <w:r w:rsidR="00F74ABA">
        <w:rPr>
          <w:rFonts w:ascii="Arial" w:hAnsi="Arial"/>
          <w:lang w:val="en-GB"/>
        </w:rPr>
        <w:t>d</w:t>
      </w:r>
      <w:r>
        <w:rPr>
          <w:rFonts w:ascii="Arial" w:hAnsi="Arial"/>
          <w:lang w:val="en-GB"/>
        </w:rPr>
        <w:t>)</w:t>
      </w:r>
      <w:r>
        <w:rPr>
          <w:rFonts w:ascii="Arial" w:hAnsi="Arial"/>
          <w:lang w:val="en-GB"/>
        </w:rPr>
        <w:tab/>
        <w:t>record keeping and traceability</w:t>
      </w:r>
      <w:r w:rsidR="00BB661D">
        <w:rPr>
          <w:rFonts w:ascii="Arial" w:hAnsi="Arial"/>
          <w:lang w:val="en-GB"/>
        </w:rPr>
        <w:t>;</w:t>
      </w:r>
      <w:r>
        <w:rPr>
          <w:rFonts w:ascii="Arial" w:hAnsi="Arial"/>
          <w:lang w:val="en-GB"/>
        </w:rPr>
        <w:t xml:space="preserve"> </w:t>
      </w:r>
    </w:p>
    <w:p w14:paraId="3618188F" w14:textId="77777777" w:rsidR="002C7006" w:rsidRDefault="002C7006" w:rsidP="00DE3AC8">
      <w:pPr>
        <w:widowControl/>
        <w:spacing w:line="240" w:lineRule="atLeast"/>
        <w:ind w:left="2160" w:hanging="720"/>
        <w:jc w:val="both"/>
        <w:rPr>
          <w:rFonts w:ascii="Arial" w:hAnsi="Arial"/>
          <w:lang w:val="en-GB"/>
        </w:rPr>
      </w:pPr>
    </w:p>
    <w:p w14:paraId="34480289" w14:textId="2C6EEE32" w:rsidR="002C7006" w:rsidRDefault="002C7006" w:rsidP="00DE3AC8">
      <w:pPr>
        <w:widowControl/>
        <w:spacing w:line="240" w:lineRule="atLeast"/>
        <w:ind w:left="2160" w:hanging="720"/>
        <w:jc w:val="both"/>
        <w:rPr>
          <w:rFonts w:ascii="Arial" w:hAnsi="Arial"/>
          <w:lang w:val="en-GB"/>
        </w:rPr>
      </w:pPr>
      <w:r>
        <w:rPr>
          <w:rFonts w:ascii="Arial" w:hAnsi="Arial"/>
          <w:lang w:val="en-GB"/>
        </w:rPr>
        <w:t>(e)</w:t>
      </w:r>
      <w:r>
        <w:rPr>
          <w:rFonts w:ascii="Arial" w:hAnsi="Arial"/>
          <w:lang w:val="en-GB"/>
        </w:rPr>
        <w:tab/>
      </w:r>
      <w:r w:rsidR="006D0AC9">
        <w:rPr>
          <w:rFonts w:ascii="Arial" w:hAnsi="Arial"/>
          <w:lang w:val="en-GB"/>
        </w:rPr>
        <w:t>p</w:t>
      </w:r>
      <w:r>
        <w:rPr>
          <w:rFonts w:ascii="Arial" w:hAnsi="Arial"/>
          <w:lang w:val="en-GB"/>
        </w:rPr>
        <w:t xml:space="preserve">rocedures for official </w:t>
      </w:r>
      <w:r w:rsidR="0043294C">
        <w:rPr>
          <w:rFonts w:ascii="Arial" w:hAnsi="Arial"/>
          <w:lang w:val="en-GB"/>
        </w:rPr>
        <w:t>food safety controls</w:t>
      </w:r>
      <w:r w:rsidR="00BB661D">
        <w:rPr>
          <w:rFonts w:ascii="Arial" w:hAnsi="Arial"/>
          <w:lang w:val="en-GB"/>
        </w:rPr>
        <w:t xml:space="preserve">; </w:t>
      </w:r>
    </w:p>
    <w:p w14:paraId="21CA8CFE" w14:textId="77777777" w:rsidR="007F1287" w:rsidRDefault="007F1287" w:rsidP="00DE3AC8">
      <w:pPr>
        <w:widowControl/>
        <w:spacing w:line="240" w:lineRule="atLeast"/>
        <w:ind w:left="2160" w:hanging="720"/>
        <w:jc w:val="both"/>
        <w:rPr>
          <w:rFonts w:ascii="Arial" w:hAnsi="Arial"/>
          <w:lang w:val="en-GB"/>
        </w:rPr>
      </w:pPr>
    </w:p>
    <w:p w14:paraId="6EDE2B04" w14:textId="0517E8C1" w:rsidR="008005FF" w:rsidRDefault="00400DEB" w:rsidP="00567341">
      <w:pPr>
        <w:widowControl/>
        <w:spacing w:line="240" w:lineRule="atLeast"/>
        <w:ind w:left="2160" w:hanging="720"/>
        <w:jc w:val="both"/>
        <w:rPr>
          <w:rFonts w:ascii="Arial" w:hAnsi="Arial"/>
          <w:lang w:val="en-GB"/>
        </w:rPr>
      </w:pPr>
      <w:r w:rsidRPr="00C935FA">
        <w:rPr>
          <w:rFonts w:ascii="Arial" w:hAnsi="Arial"/>
          <w:lang w:val="en-GB"/>
        </w:rPr>
        <w:t>(</w:t>
      </w:r>
      <w:r w:rsidR="002C7006">
        <w:rPr>
          <w:rFonts w:ascii="Arial" w:hAnsi="Arial"/>
          <w:lang w:val="en-GB"/>
        </w:rPr>
        <w:t>f</w:t>
      </w:r>
      <w:r w:rsidRPr="00C935FA">
        <w:rPr>
          <w:rFonts w:ascii="Arial" w:hAnsi="Arial"/>
          <w:lang w:val="en-GB"/>
        </w:rPr>
        <w:t>)</w:t>
      </w:r>
      <w:r w:rsidRPr="00C935FA">
        <w:rPr>
          <w:rFonts w:ascii="Arial" w:hAnsi="Arial"/>
          <w:lang w:val="en-GB"/>
        </w:rPr>
        <w:tab/>
      </w:r>
      <w:r w:rsidR="006D0AC9">
        <w:rPr>
          <w:rFonts w:ascii="Arial" w:hAnsi="Arial"/>
          <w:lang w:val="en-GB"/>
        </w:rPr>
        <w:t>a</w:t>
      </w:r>
      <w:r w:rsidR="002C7006">
        <w:rPr>
          <w:rFonts w:ascii="Arial" w:hAnsi="Arial"/>
          <w:lang w:val="en-GB"/>
        </w:rPr>
        <w:t>ppeals</w:t>
      </w:r>
      <w:r w:rsidRPr="00567341">
        <w:rPr>
          <w:rFonts w:ascii="Arial" w:hAnsi="Arial"/>
          <w:color w:val="FF0000"/>
          <w:lang w:val="en-GB"/>
        </w:rPr>
        <w:t xml:space="preserve"> </w:t>
      </w:r>
      <w:r w:rsidR="00BB661D" w:rsidRPr="00BB661D">
        <w:rPr>
          <w:rFonts w:ascii="Arial" w:hAnsi="Arial"/>
          <w:lang w:val="en-GB"/>
        </w:rPr>
        <w:t>procedures</w:t>
      </w:r>
      <w:r w:rsidR="006D0AC9">
        <w:rPr>
          <w:rFonts w:ascii="Arial" w:hAnsi="Arial"/>
          <w:lang w:val="en-GB"/>
        </w:rPr>
        <w:t>; and</w:t>
      </w:r>
    </w:p>
    <w:p w14:paraId="193C9459" w14:textId="77777777" w:rsidR="006D0AC9" w:rsidRDefault="006D0AC9" w:rsidP="00567341">
      <w:pPr>
        <w:widowControl/>
        <w:spacing w:line="240" w:lineRule="atLeast"/>
        <w:ind w:left="2160" w:hanging="720"/>
        <w:jc w:val="both"/>
        <w:rPr>
          <w:rFonts w:ascii="Arial" w:hAnsi="Arial"/>
          <w:lang w:val="en-GB"/>
        </w:rPr>
      </w:pPr>
    </w:p>
    <w:p w14:paraId="4AF5BFE4" w14:textId="29DE9832" w:rsidR="006D0AC9" w:rsidRPr="00567341" w:rsidRDefault="006D0AC9" w:rsidP="00567341">
      <w:pPr>
        <w:widowControl/>
        <w:spacing w:line="240" w:lineRule="atLeast"/>
        <w:ind w:left="2160" w:hanging="720"/>
        <w:jc w:val="both"/>
        <w:rPr>
          <w:rFonts w:ascii="Arial" w:hAnsi="Arial"/>
          <w:color w:val="FF0000"/>
          <w:lang w:val="en-GB"/>
        </w:rPr>
      </w:pPr>
      <w:r>
        <w:rPr>
          <w:rFonts w:ascii="Arial" w:hAnsi="Arial"/>
          <w:lang w:val="en-GB"/>
        </w:rPr>
        <w:t xml:space="preserve">(g) </w:t>
      </w:r>
      <w:r>
        <w:rPr>
          <w:rFonts w:ascii="Arial" w:hAnsi="Arial"/>
          <w:lang w:val="en-GB"/>
        </w:rPr>
        <w:tab/>
        <w:t>third party certification systems acceptable for consideration as low risk food business operator</w:t>
      </w:r>
      <w:r w:rsidR="006663A6">
        <w:rPr>
          <w:rFonts w:ascii="Arial" w:hAnsi="Arial"/>
          <w:lang w:val="en-GB"/>
        </w:rPr>
        <w:t>.</w:t>
      </w:r>
    </w:p>
    <w:p w14:paraId="46A87F7E" w14:textId="77777777" w:rsidR="00EC027F" w:rsidRDefault="00EC027F" w:rsidP="007F1287">
      <w:pPr>
        <w:widowControl/>
        <w:spacing w:line="240" w:lineRule="atLeast"/>
        <w:jc w:val="both"/>
        <w:rPr>
          <w:rFonts w:ascii="Arial" w:hAnsi="Arial"/>
          <w:lang w:val="en-GB"/>
        </w:rPr>
      </w:pPr>
    </w:p>
    <w:p w14:paraId="492FDF49" w14:textId="2C35FCFA" w:rsidR="00EC027F" w:rsidRDefault="00EC027F">
      <w:pPr>
        <w:widowControl/>
        <w:spacing w:line="240" w:lineRule="atLeast"/>
        <w:ind w:left="720" w:firstLine="720"/>
        <w:jc w:val="both"/>
        <w:rPr>
          <w:rFonts w:ascii="Arial" w:hAnsi="Arial"/>
          <w:lang w:val="en-GB"/>
        </w:rPr>
      </w:pPr>
    </w:p>
    <w:p w14:paraId="4C95DD8B" w14:textId="2CBB7200" w:rsidR="008005FF" w:rsidRDefault="008005FF">
      <w:pPr>
        <w:pStyle w:val="Heading1"/>
        <w:rPr>
          <w:bCs/>
        </w:rPr>
      </w:pPr>
      <w:r>
        <w:rPr>
          <w:bCs/>
        </w:rPr>
        <w:t xml:space="preserve">General </w:t>
      </w:r>
      <w:r w:rsidR="00501359">
        <w:rPr>
          <w:bCs/>
        </w:rPr>
        <w:t>O</w:t>
      </w:r>
      <w:r>
        <w:rPr>
          <w:bCs/>
        </w:rPr>
        <w:t>bligation</w:t>
      </w:r>
    </w:p>
    <w:p w14:paraId="2C60F829" w14:textId="77777777" w:rsidR="008005FF" w:rsidRDefault="008005FF">
      <w:pPr>
        <w:widowControl/>
        <w:spacing w:line="240" w:lineRule="atLeast"/>
        <w:jc w:val="both"/>
        <w:rPr>
          <w:rFonts w:ascii="Arial" w:hAnsi="Arial"/>
          <w:b/>
          <w:bCs/>
          <w:lang w:val="en-GB"/>
        </w:rPr>
      </w:pPr>
    </w:p>
    <w:p w14:paraId="1F1D0E7E" w14:textId="0868852B" w:rsidR="00290090" w:rsidRPr="009B4F30" w:rsidRDefault="008005FF" w:rsidP="00697893">
      <w:pPr>
        <w:pStyle w:val="BodyText"/>
        <w:rPr>
          <w:strike/>
        </w:rPr>
      </w:pPr>
      <w:r>
        <w:t>3.</w:t>
      </w:r>
      <w:r>
        <w:tab/>
        <w:t xml:space="preserve">Food business operators shall ensure that all stages of </w:t>
      </w:r>
      <w:r w:rsidR="00290090" w:rsidRPr="00C935FA">
        <w:t>food</w:t>
      </w:r>
      <w:r w:rsidR="00290090">
        <w:t xml:space="preserve"> </w:t>
      </w:r>
      <w:r>
        <w:t xml:space="preserve">handling for which they are responsible, from and including primary production up </w:t>
      </w:r>
      <w:r w:rsidR="009B4F30">
        <w:t xml:space="preserve">to </w:t>
      </w:r>
      <w:r>
        <w:t>and including the export of food products</w:t>
      </w:r>
      <w:r w:rsidR="00202B25" w:rsidRPr="00607DCE">
        <w:t>,</w:t>
      </w:r>
      <w:r w:rsidR="005930AE" w:rsidRPr="00607DCE">
        <w:t xml:space="preserve"> are</w:t>
      </w:r>
      <w:r w:rsidRPr="00607DCE">
        <w:t xml:space="preserve"> in</w:t>
      </w:r>
      <w:r>
        <w:t xml:space="preserve"> accordance with the prescribed requirements of</w:t>
      </w:r>
      <w:r w:rsidR="009B4F30">
        <w:t xml:space="preserve"> these </w:t>
      </w:r>
      <w:r w:rsidR="009B4F30" w:rsidRPr="009B4F30">
        <w:t>standards</w:t>
      </w:r>
      <w:r w:rsidR="00C935FA" w:rsidRPr="009B4F30">
        <w:t>.</w:t>
      </w:r>
      <w:r w:rsidR="003D4A0C" w:rsidRPr="009B4F30">
        <w:t xml:space="preserve"> </w:t>
      </w:r>
    </w:p>
    <w:p w14:paraId="38C1CA32" w14:textId="77777777" w:rsidR="00290090" w:rsidRDefault="00290090" w:rsidP="00697893">
      <w:pPr>
        <w:pStyle w:val="BodyText"/>
      </w:pPr>
    </w:p>
    <w:p w14:paraId="7D76B282" w14:textId="77777777" w:rsidR="00290090" w:rsidRDefault="00290090" w:rsidP="00697893">
      <w:pPr>
        <w:pStyle w:val="BodyText"/>
      </w:pPr>
    </w:p>
    <w:p w14:paraId="4DAB16F8" w14:textId="77777777" w:rsidR="00144119" w:rsidRDefault="00144119">
      <w:pPr>
        <w:pStyle w:val="Heading5"/>
      </w:pPr>
      <w:bookmarkStart w:id="6" w:name="_Hlk199239535"/>
    </w:p>
    <w:p w14:paraId="1BD91116" w14:textId="77777777" w:rsidR="00290090" w:rsidRDefault="00290090" w:rsidP="00290090"/>
    <w:p w14:paraId="76450BD3" w14:textId="77777777" w:rsidR="00290090" w:rsidRDefault="00290090" w:rsidP="00290090"/>
    <w:p w14:paraId="79E9FD38" w14:textId="77777777" w:rsidR="00457FCF" w:rsidRDefault="00457FCF" w:rsidP="00290090"/>
    <w:p w14:paraId="5A4DBF45" w14:textId="77777777" w:rsidR="00457FCF" w:rsidRDefault="00457FCF" w:rsidP="00290090"/>
    <w:p w14:paraId="6CB5EEBA" w14:textId="77777777" w:rsidR="00457FCF" w:rsidRPr="00C935FA" w:rsidRDefault="00457FCF" w:rsidP="00290090"/>
    <w:bookmarkEnd w:id="6"/>
    <w:p w14:paraId="51E39C6E" w14:textId="7DC1DE2B" w:rsidR="008005FF" w:rsidRPr="00C935FA" w:rsidRDefault="00C60558">
      <w:pPr>
        <w:widowControl/>
        <w:spacing w:line="240" w:lineRule="atLeast"/>
        <w:jc w:val="both"/>
        <w:rPr>
          <w:rFonts w:ascii="Arial" w:hAnsi="Arial"/>
          <w:b/>
          <w:bCs/>
        </w:rPr>
      </w:pPr>
      <w:r w:rsidRPr="00C935FA">
        <w:rPr>
          <w:rFonts w:ascii="Arial" w:hAnsi="Arial"/>
          <w:b/>
          <w:bCs/>
        </w:rPr>
        <w:t xml:space="preserve">Good </w:t>
      </w:r>
      <w:r w:rsidR="00F872F7" w:rsidRPr="00C935FA">
        <w:rPr>
          <w:rFonts w:ascii="Arial" w:hAnsi="Arial"/>
          <w:b/>
          <w:bCs/>
        </w:rPr>
        <w:t>A</w:t>
      </w:r>
      <w:r w:rsidRPr="00C935FA">
        <w:rPr>
          <w:rFonts w:ascii="Arial" w:hAnsi="Arial"/>
          <w:b/>
          <w:bCs/>
        </w:rPr>
        <w:t>gricultural</w:t>
      </w:r>
      <w:r w:rsidR="00BB668F" w:rsidRPr="00C935FA">
        <w:rPr>
          <w:rFonts w:ascii="Arial" w:hAnsi="Arial"/>
          <w:b/>
          <w:bCs/>
        </w:rPr>
        <w:t xml:space="preserve"> and </w:t>
      </w:r>
      <w:r w:rsidR="00F872F7" w:rsidRPr="00C935FA">
        <w:rPr>
          <w:rFonts w:ascii="Arial" w:hAnsi="Arial"/>
          <w:b/>
          <w:bCs/>
        </w:rPr>
        <w:t>H</w:t>
      </w:r>
      <w:r w:rsidR="00BB668F" w:rsidRPr="00C935FA">
        <w:rPr>
          <w:rFonts w:ascii="Arial" w:hAnsi="Arial"/>
          <w:b/>
          <w:bCs/>
        </w:rPr>
        <w:t>ygiene</w:t>
      </w:r>
      <w:r w:rsidRPr="00C935FA">
        <w:rPr>
          <w:rFonts w:ascii="Arial" w:hAnsi="Arial"/>
          <w:b/>
          <w:bCs/>
        </w:rPr>
        <w:t xml:space="preserve"> </w:t>
      </w:r>
      <w:r w:rsidR="00F872F7" w:rsidRPr="00C935FA">
        <w:rPr>
          <w:rFonts w:ascii="Arial" w:hAnsi="Arial"/>
          <w:b/>
          <w:bCs/>
        </w:rPr>
        <w:t>P</w:t>
      </w:r>
      <w:r w:rsidRPr="00C935FA">
        <w:rPr>
          <w:rFonts w:ascii="Arial" w:hAnsi="Arial"/>
          <w:b/>
          <w:bCs/>
        </w:rPr>
        <w:t xml:space="preserve">ractices </w:t>
      </w:r>
    </w:p>
    <w:p w14:paraId="23F50EB1" w14:textId="77777777" w:rsidR="00C60558" w:rsidRDefault="00C60558">
      <w:pPr>
        <w:widowControl/>
        <w:spacing w:line="240" w:lineRule="atLeast"/>
        <w:jc w:val="both"/>
        <w:rPr>
          <w:rFonts w:ascii="Arial" w:hAnsi="Arial"/>
          <w:lang w:val="en-GB"/>
        </w:rPr>
      </w:pPr>
    </w:p>
    <w:p w14:paraId="63C97506" w14:textId="77777777" w:rsidR="00977A55" w:rsidRDefault="00977A55">
      <w:pPr>
        <w:pStyle w:val="BodyText"/>
      </w:pPr>
    </w:p>
    <w:p w14:paraId="5B44F587" w14:textId="54155D01" w:rsidR="002C5C04" w:rsidRDefault="008005FF">
      <w:pPr>
        <w:pStyle w:val="BodyText"/>
      </w:pPr>
      <w:r>
        <w:t>4.</w:t>
      </w:r>
      <w:r>
        <w:tab/>
      </w:r>
      <w:bookmarkStart w:id="7" w:name="_Hlk201305684"/>
      <w:bookmarkStart w:id="8" w:name="_Hlk201569089"/>
      <w:r w:rsidRPr="002328BD">
        <w:t xml:space="preserve">Food business operators at the level of primary production shall comply with the general hygiene </w:t>
      </w:r>
      <w:r w:rsidR="00977A55">
        <w:t xml:space="preserve">provisions in </w:t>
      </w:r>
      <w:r w:rsidRPr="002328BD">
        <w:t xml:space="preserve">Annexure 1 as from the date listed in column 3 of Table 1 in Annexure 2 </w:t>
      </w:r>
      <w:r w:rsidRPr="00704741">
        <w:t>for</w:t>
      </w:r>
      <w:r w:rsidRPr="006143DF">
        <w:t xml:space="preserve"> that specific type of food business specified in column 1 and the specific destination specified in column 2 of the table.</w:t>
      </w:r>
      <w:bookmarkEnd w:id="7"/>
    </w:p>
    <w:bookmarkEnd w:id="8"/>
    <w:p w14:paraId="7F8C1FB2" w14:textId="77777777" w:rsidR="006143DF" w:rsidRDefault="006143DF">
      <w:pPr>
        <w:pStyle w:val="BodyText"/>
      </w:pPr>
    </w:p>
    <w:p w14:paraId="3DA8DFD5" w14:textId="164952D9" w:rsidR="006143DF" w:rsidRPr="00C935FA" w:rsidRDefault="006143DF" w:rsidP="006143DF">
      <w:pPr>
        <w:pStyle w:val="BodyText"/>
      </w:pPr>
      <w:r>
        <w:t>5.</w:t>
      </w:r>
      <w:r>
        <w:tab/>
      </w:r>
      <w:r w:rsidRPr="006143DF">
        <w:t xml:space="preserve">Food business operators other than referred to in item 4 shall, as from the date listed in column 4 of Table 1 in Annexure 2, comply with the hygiene provisions of </w:t>
      </w:r>
      <w:r w:rsidRPr="00C935FA">
        <w:t xml:space="preserve">Regulations Governing General Hygiene Requirements for </w:t>
      </w:r>
      <w:r w:rsidR="009602E7" w:rsidRPr="00C935FA">
        <w:t>the</w:t>
      </w:r>
      <w:r w:rsidRPr="00C935FA">
        <w:t xml:space="preserve"> Premises</w:t>
      </w:r>
      <w:r w:rsidR="009602E7" w:rsidRPr="00C935FA">
        <w:t>,</w:t>
      </w:r>
      <w:r w:rsidRPr="00C935FA">
        <w:t xml:space="preserve"> the Transport of Food</w:t>
      </w:r>
      <w:r w:rsidR="009602E7" w:rsidRPr="00C935FA">
        <w:t xml:space="preserve"> and related </w:t>
      </w:r>
      <w:r w:rsidR="002709B5" w:rsidRPr="00C935FA">
        <w:t>matters, No.</w:t>
      </w:r>
      <w:r w:rsidRPr="00C935FA">
        <w:t xml:space="preserve"> </w:t>
      </w:r>
      <w:r w:rsidR="009602E7" w:rsidRPr="00C935FA">
        <w:t>638 of June</w:t>
      </w:r>
      <w:r w:rsidRPr="00C935FA">
        <w:t xml:space="preserve"> </w:t>
      </w:r>
      <w:r w:rsidR="009602E7" w:rsidRPr="00C935FA">
        <w:t>2018</w:t>
      </w:r>
      <w:r w:rsidRPr="00C935FA">
        <w:t xml:space="preserve"> in terms of the</w:t>
      </w:r>
      <w:r w:rsidR="009602E7" w:rsidRPr="00C935FA">
        <w:t xml:space="preserve"> Foodstuffs, Cosmetics and Disinfectant</w:t>
      </w:r>
      <w:r w:rsidRPr="00C935FA">
        <w:t xml:space="preserve"> Act,</w:t>
      </w:r>
      <w:r w:rsidR="009602E7" w:rsidRPr="00C935FA">
        <w:t xml:space="preserve"> 1972</w:t>
      </w:r>
      <w:r w:rsidRPr="00C935FA">
        <w:t xml:space="preserve"> </w:t>
      </w:r>
      <w:r w:rsidR="009602E7" w:rsidRPr="00C935FA">
        <w:rPr>
          <w:lang w:val="en-US"/>
        </w:rPr>
        <w:t>(Act 54 of 1972)</w:t>
      </w:r>
      <w:r w:rsidRPr="00C935FA">
        <w:t>.</w:t>
      </w:r>
    </w:p>
    <w:p w14:paraId="129FC513" w14:textId="77777777" w:rsidR="002B1C82" w:rsidRDefault="002B1C82">
      <w:pPr>
        <w:pStyle w:val="BodyText"/>
      </w:pPr>
    </w:p>
    <w:p w14:paraId="16582373" w14:textId="51A8F101" w:rsidR="005E2CF3" w:rsidRPr="00BB668F" w:rsidRDefault="006143DF" w:rsidP="005E2CF3">
      <w:pPr>
        <w:pStyle w:val="BodyText"/>
        <w:rPr>
          <w:i/>
          <w:iCs/>
        </w:rPr>
      </w:pPr>
      <w:r>
        <w:t>6.</w:t>
      </w:r>
      <w:r>
        <w:tab/>
      </w:r>
      <w:r w:rsidR="005E2CF3" w:rsidRPr="00BB668F">
        <w:t>Exemption from the provisions laid down under items 4</w:t>
      </w:r>
      <w:r w:rsidR="007F1287">
        <w:t xml:space="preserve"> </w:t>
      </w:r>
      <w:r w:rsidR="005E2CF3" w:rsidRPr="00BB668F">
        <w:t xml:space="preserve">may be granted by the executive officer under the conditions laid down by him or her: Provided that such exemption does not affect the objective of these standards. </w:t>
      </w:r>
    </w:p>
    <w:p w14:paraId="6AF1F6EB" w14:textId="77777777" w:rsidR="008976EE" w:rsidRDefault="008976EE" w:rsidP="003A0192">
      <w:pPr>
        <w:pStyle w:val="BodyText"/>
        <w:rPr>
          <w:b/>
          <w:bCs/>
          <w:color w:val="70AD47"/>
        </w:rPr>
      </w:pPr>
      <w:bookmarkStart w:id="9" w:name="_Hlk199243379"/>
    </w:p>
    <w:p w14:paraId="7BF5CD8F" w14:textId="77777777" w:rsidR="001B3EAB" w:rsidRDefault="001B3EAB" w:rsidP="003A0192">
      <w:pPr>
        <w:pStyle w:val="BodyText"/>
        <w:rPr>
          <w:b/>
          <w:bCs/>
          <w:color w:val="70AD47"/>
        </w:rPr>
      </w:pPr>
    </w:p>
    <w:p w14:paraId="5F9A76C7" w14:textId="3C5569F8" w:rsidR="003A0192" w:rsidRPr="00977A55" w:rsidRDefault="003A0192" w:rsidP="008976EE">
      <w:pPr>
        <w:pStyle w:val="BodyText"/>
        <w:rPr>
          <w:b/>
          <w:bCs/>
        </w:rPr>
      </w:pPr>
      <w:r w:rsidRPr="00977A55">
        <w:rPr>
          <w:b/>
          <w:bCs/>
        </w:rPr>
        <w:t xml:space="preserve">Food </w:t>
      </w:r>
      <w:r w:rsidR="00501359">
        <w:rPr>
          <w:b/>
          <w:bCs/>
        </w:rPr>
        <w:t>S</w:t>
      </w:r>
      <w:r w:rsidRPr="00977A55">
        <w:rPr>
          <w:b/>
          <w:bCs/>
        </w:rPr>
        <w:t xml:space="preserve">afety </w:t>
      </w:r>
      <w:r w:rsidR="00501359">
        <w:rPr>
          <w:b/>
          <w:bCs/>
        </w:rPr>
        <w:t>P</w:t>
      </w:r>
      <w:r w:rsidRPr="00977A55">
        <w:rPr>
          <w:b/>
          <w:bCs/>
        </w:rPr>
        <w:t>rogrammes</w:t>
      </w:r>
    </w:p>
    <w:bookmarkEnd w:id="9"/>
    <w:p w14:paraId="43CB8F3A" w14:textId="77777777" w:rsidR="00F143A1" w:rsidRDefault="00F143A1" w:rsidP="003A0192">
      <w:pPr>
        <w:pStyle w:val="BodyText"/>
      </w:pPr>
    </w:p>
    <w:p w14:paraId="7342833A" w14:textId="2617F7EA" w:rsidR="00CC02C6" w:rsidRDefault="003A0192" w:rsidP="003A0192">
      <w:pPr>
        <w:pStyle w:val="BodyText"/>
      </w:pPr>
      <w:r w:rsidRPr="003A0192">
        <w:t>7.</w:t>
      </w:r>
      <w:r w:rsidRPr="003A0192">
        <w:tab/>
      </w:r>
      <w:bookmarkStart w:id="10" w:name="_Hlk201313286"/>
      <w:r w:rsidRPr="003A0192">
        <w:t xml:space="preserve">A food business operator at the level of primary production or in the case of primary products, </w:t>
      </w:r>
      <w:r w:rsidR="00BB668F" w:rsidRPr="00BB668F">
        <w:rPr>
          <w:lang w:val="en-US"/>
        </w:rPr>
        <w:t>unless</w:t>
      </w:r>
      <w:r w:rsidR="009615E5">
        <w:rPr>
          <w:lang w:val="en-US"/>
        </w:rPr>
        <w:t xml:space="preserve"> it is a </w:t>
      </w:r>
      <w:r w:rsidR="007F1287" w:rsidRPr="00BB668F">
        <w:rPr>
          <w:lang w:val="en-US"/>
        </w:rPr>
        <w:t xml:space="preserve">product </w:t>
      </w:r>
      <w:r w:rsidR="007F1287">
        <w:rPr>
          <w:lang w:val="en-US"/>
        </w:rPr>
        <w:t>prone</w:t>
      </w:r>
      <w:r w:rsidR="00BB668F">
        <w:rPr>
          <w:color w:val="FF0000"/>
          <w:lang w:val="en-US"/>
        </w:rPr>
        <w:t xml:space="preserve"> </w:t>
      </w:r>
      <w:r w:rsidR="00BB668F" w:rsidRPr="00607DCE">
        <w:rPr>
          <w:lang w:val="en-US"/>
        </w:rPr>
        <w:t>to</w:t>
      </w:r>
      <w:r w:rsidR="00BB668F">
        <w:rPr>
          <w:color w:val="FF0000"/>
          <w:lang w:val="en-US"/>
        </w:rPr>
        <w:t xml:space="preserve"> </w:t>
      </w:r>
      <w:r w:rsidR="00BB668F">
        <w:rPr>
          <w:lang w:val="en-US"/>
        </w:rPr>
        <w:t xml:space="preserve">food safety </w:t>
      </w:r>
      <w:r w:rsidR="00BB668F" w:rsidRPr="00BB668F">
        <w:rPr>
          <w:lang w:val="en-US"/>
        </w:rPr>
        <w:t>risk,</w:t>
      </w:r>
      <w:r w:rsidR="00BB668F">
        <w:t xml:space="preserve"> </w:t>
      </w:r>
      <w:r w:rsidRPr="003A0192">
        <w:t xml:space="preserve">are </w:t>
      </w:r>
      <w:r w:rsidRPr="003A0192">
        <w:rPr>
          <w:u w:val="single"/>
        </w:rPr>
        <w:t xml:space="preserve">not </w:t>
      </w:r>
      <w:r w:rsidRPr="003A0192">
        <w:t>required to implement a food safety programme as set out in item 8 but may be required to where necessary comply to a specific on-farm or other goal specific programme to achieve a specific food safety goal.</w:t>
      </w:r>
    </w:p>
    <w:p w14:paraId="59B13C22" w14:textId="77777777" w:rsidR="00D61A80" w:rsidRDefault="001A1075">
      <w:pPr>
        <w:pStyle w:val="BodyText"/>
      </w:pPr>
      <w:r w:rsidRPr="00977A55">
        <w:rPr>
          <w:strike/>
        </w:rPr>
        <w:t xml:space="preserve"> </w:t>
      </w:r>
      <w:bookmarkEnd w:id="10"/>
    </w:p>
    <w:p w14:paraId="7F5CCC20" w14:textId="286249D9" w:rsidR="00D61A80" w:rsidRPr="00D61A80" w:rsidRDefault="005E2CF3" w:rsidP="00D61A80">
      <w:pPr>
        <w:pStyle w:val="BodyText"/>
      </w:pPr>
      <w:r>
        <w:t>8.</w:t>
      </w:r>
      <w:r>
        <w:tab/>
      </w:r>
      <w:r w:rsidR="00D61A80" w:rsidRPr="00D61A80">
        <w:t xml:space="preserve">A food business operator </w:t>
      </w:r>
      <w:r w:rsidR="00D61A80" w:rsidRPr="00D61A80">
        <w:rPr>
          <w:u w:val="single"/>
        </w:rPr>
        <w:t>other than</w:t>
      </w:r>
      <w:r w:rsidR="00D61A80" w:rsidRPr="00D61A80">
        <w:t xml:space="preserve"> at the level of primary production, or in the case of primary products, </w:t>
      </w:r>
      <w:r w:rsidR="001A6B3D">
        <w:t xml:space="preserve">of </w:t>
      </w:r>
      <w:r w:rsidR="002145A9" w:rsidRPr="00D61A80">
        <w:t xml:space="preserve">those </w:t>
      </w:r>
      <w:r w:rsidR="002145A9" w:rsidRPr="009615E5">
        <w:t>products</w:t>
      </w:r>
      <w:r w:rsidR="00D61A80" w:rsidRPr="009615E5">
        <w:t xml:space="preserve"> </w:t>
      </w:r>
      <w:r w:rsidR="00BB668F" w:rsidRPr="009615E5">
        <w:t>prone to food safety</w:t>
      </w:r>
      <w:r w:rsidR="00D61A80" w:rsidRPr="009615E5">
        <w:t xml:space="preserve"> risk</w:t>
      </w:r>
      <w:r w:rsidR="00D61A80" w:rsidRPr="00D61A80">
        <w:t xml:space="preserve"> in terms of these standards sha</w:t>
      </w:r>
      <w:r w:rsidR="006143DF">
        <w:t>ll</w:t>
      </w:r>
      <w:r w:rsidR="00D61A80" w:rsidRPr="00D61A80">
        <w:t xml:space="preserve"> --</w:t>
      </w:r>
    </w:p>
    <w:p w14:paraId="260FD76B" w14:textId="77777777" w:rsidR="00D61A80" w:rsidRPr="00D61A80" w:rsidRDefault="00D61A80" w:rsidP="00D61A80">
      <w:pPr>
        <w:pStyle w:val="BodyText"/>
      </w:pPr>
    </w:p>
    <w:p w14:paraId="48C7FE02" w14:textId="77777777" w:rsidR="00D61A80" w:rsidRPr="00D61A80" w:rsidRDefault="00D61A80" w:rsidP="006143DF">
      <w:pPr>
        <w:pStyle w:val="BodyText"/>
        <w:ind w:left="1440" w:hanging="720"/>
      </w:pPr>
      <w:r w:rsidRPr="00D61A80">
        <w:t>(a)</w:t>
      </w:r>
      <w:r w:rsidRPr="00D61A80">
        <w:tab/>
        <w:t xml:space="preserve">systematically examine </w:t>
      </w:r>
      <w:r w:rsidR="008A11AC" w:rsidRPr="00D61A80">
        <w:t>all of</w:t>
      </w:r>
      <w:r w:rsidR="006143DF">
        <w:t xml:space="preserve"> </w:t>
      </w:r>
      <w:r w:rsidRPr="00D61A80">
        <w:t>its food handling operations in order to identify the potential hazards that may reasonably be expected to occur;</w:t>
      </w:r>
    </w:p>
    <w:p w14:paraId="3B688046" w14:textId="77777777" w:rsidR="00D61A80" w:rsidRPr="00D61A80" w:rsidRDefault="00D61A80" w:rsidP="00D61A80">
      <w:pPr>
        <w:pStyle w:val="BodyText"/>
      </w:pPr>
    </w:p>
    <w:p w14:paraId="330DC656" w14:textId="77777777" w:rsidR="00D61A80" w:rsidRPr="00D61A80" w:rsidRDefault="00D61A80" w:rsidP="006143DF">
      <w:pPr>
        <w:pStyle w:val="BodyText"/>
        <w:ind w:left="1440" w:hanging="720"/>
      </w:pPr>
      <w:r w:rsidRPr="00D61A80">
        <w:t>(b)</w:t>
      </w:r>
      <w:r w:rsidRPr="00D61A80">
        <w:tab/>
        <w:t>if one or more hazards are identified in accordance with paragraph (a), develop and implement a food safety programme to control the hazard or hazards in accordance with the requirements set out in item 9;</w:t>
      </w:r>
    </w:p>
    <w:p w14:paraId="327EA0F8" w14:textId="77777777" w:rsidR="00D61A80" w:rsidRPr="00D61A80" w:rsidRDefault="00D61A80" w:rsidP="00D61A80">
      <w:pPr>
        <w:pStyle w:val="BodyText"/>
      </w:pPr>
    </w:p>
    <w:p w14:paraId="3EF207C3" w14:textId="77777777" w:rsidR="00D61A80" w:rsidRPr="00D61A80" w:rsidRDefault="00D61A80" w:rsidP="006143DF">
      <w:pPr>
        <w:pStyle w:val="BodyText"/>
        <w:ind w:left="1440" w:hanging="720"/>
      </w:pPr>
      <w:r w:rsidRPr="00D61A80">
        <w:t>(c)</w:t>
      </w:r>
      <w:r w:rsidRPr="00D61A80">
        <w:tab/>
        <w:t>set out the food safety programme in a document, signed by the individual with overall authority on the site or a higher-level official of the food business, and retain that document at the food premises;</w:t>
      </w:r>
    </w:p>
    <w:p w14:paraId="4EA7BE4C" w14:textId="77777777" w:rsidR="001B3EAB" w:rsidRPr="00D61A80" w:rsidRDefault="001B3EAB" w:rsidP="00D61A80">
      <w:pPr>
        <w:pStyle w:val="BodyText"/>
      </w:pPr>
    </w:p>
    <w:p w14:paraId="095FAFA4" w14:textId="653CCCDF" w:rsidR="006143DF" w:rsidRDefault="008A11AC" w:rsidP="008A11AC">
      <w:pPr>
        <w:pStyle w:val="BodyText"/>
        <w:ind w:left="1440" w:hanging="720"/>
      </w:pPr>
      <w:r>
        <w:t>(d)</w:t>
      </w:r>
      <w:r>
        <w:tab/>
      </w:r>
      <w:r w:rsidR="00D61A80" w:rsidRPr="00D61A80">
        <w:t xml:space="preserve">comply with the food safety programme as from the date listed in columns 5 or 6 of Table 1 in Annexure 2 for that specific type of food business as specified in column 1 and the specific destination specified in column 2 of the table; </w:t>
      </w:r>
    </w:p>
    <w:p w14:paraId="36E1DB07" w14:textId="77777777" w:rsidR="001A1075" w:rsidRDefault="001A1075" w:rsidP="008A11AC">
      <w:pPr>
        <w:pStyle w:val="BodyText"/>
        <w:ind w:left="1440" w:hanging="720"/>
      </w:pPr>
    </w:p>
    <w:p w14:paraId="119C7B14" w14:textId="46D00126" w:rsidR="00D61A80" w:rsidRDefault="00D61A80" w:rsidP="008A11AC">
      <w:pPr>
        <w:pStyle w:val="BodyText"/>
        <w:tabs>
          <w:tab w:val="left" w:pos="851"/>
        </w:tabs>
        <w:ind w:left="1440" w:hanging="720"/>
      </w:pPr>
      <w:r w:rsidRPr="00D61A80">
        <w:t>(e)</w:t>
      </w:r>
      <w:r w:rsidRPr="00D61A80">
        <w:tab/>
        <w:t>conduct a review of the food safety programme at least annually to ensure its adequacy, or whenever the food business operation changes in a manner that could adversely affect food safety</w:t>
      </w:r>
      <w:r w:rsidR="00657A26">
        <w:t xml:space="preserve">; </w:t>
      </w:r>
      <w:r w:rsidR="00657A26" w:rsidRPr="00657A26">
        <w:rPr>
          <w:lang w:val="en-US"/>
        </w:rPr>
        <w:t>and</w:t>
      </w:r>
    </w:p>
    <w:p w14:paraId="3B2A7872" w14:textId="77777777" w:rsidR="003D4A0C" w:rsidRDefault="003D4A0C" w:rsidP="008A11AC">
      <w:pPr>
        <w:pStyle w:val="BodyText"/>
        <w:tabs>
          <w:tab w:val="left" w:pos="851"/>
        </w:tabs>
        <w:ind w:left="1440" w:hanging="720"/>
      </w:pPr>
    </w:p>
    <w:p w14:paraId="675B8082" w14:textId="61CDE0B8" w:rsidR="003D4A0C" w:rsidRPr="00C935FA" w:rsidRDefault="003D4A0C" w:rsidP="008A11AC">
      <w:pPr>
        <w:pStyle w:val="BodyText"/>
        <w:tabs>
          <w:tab w:val="left" w:pos="851"/>
        </w:tabs>
        <w:ind w:left="1440" w:hanging="720"/>
        <w:rPr>
          <w:color w:val="FF0000"/>
        </w:rPr>
      </w:pPr>
      <w:r w:rsidRPr="006663A6">
        <w:t>(f)</w:t>
      </w:r>
      <w:r w:rsidRPr="003D4A0C">
        <w:rPr>
          <w:color w:val="008000"/>
        </w:rPr>
        <w:tab/>
      </w:r>
      <w:r w:rsidR="001109FE" w:rsidRPr="005930AE">
        <w:t>f</w:t>
      </w:r>
      <w:r w:rsidRPr="005930AE">
        <w:t xml:space="preserve">ood </w:t>
      </w:r>
      <w:r w:rsidR="001109FE" w:rsidRPr="005930AE">
        <w:t>s</w:t>
      </w:r>
      <w:r w:rsidRPr="005930AE">
        <w:t xml:space="preserve">afety </w:t>
      </w:r>
      <w:r w:rsidR="001109FE" w:rsidRPr="005930AE">
        <w:t>o</w:t>
      </w:r>
      <w:r w:rsidRPr="005930AE">
        <w:t xml:space="preserve">perators </w:t>
      </w:r>
      <w:r w:rsidR="005930AE">
        <w:t>i</w:t>
      </w:r>
      <w:r w:rsidRPr="005930AE">
        <w:t>n primary production will comply with the requirements as indicated in Annexure 1.</w:t>
      </w:r>
    </w:p>
    <w:p w14:paraId="3C5DE5ED" w14:textId="77777777" w:rsidR="008A11AC" w:rsidRDefault="008A11AC">
      <w:pPr>
        <w:pStyle w:val="BodyTextIndent"/>
        <w:ind w:left="0" w:firstLine="0"/>
      </w:pPr>
    </w:p>
    <w:p w14:paraId="794A81BF" w14:textId="77777777" w:rsidR="008A11AC" w:rsidRDefault="008A11AC">
      <w:pPr>
        <w:pStyle w:val="BodyTextIndent"/>
        <w:ind w:left="0" w:firstLine="0"/>
      </w:pPr>
    </w:p>
    <w:p w14:paraId="3A60759F" w14:textId="77777777" w:rsidR="008005FF" w:rsidRPr="00977A55" w:rsidRDefault="008005FF" w:rsidP="008A11AC">
      <w:pPr>
        <w:pStyle w:val="BodyTextIndent"/>
      </w:pPr>
      <w:r>
        <w:t>9.</w:t>
      </w:r>
      <w:r>
        <w:tab/>
      </w:r>
      <w:r w:rsidRPr="00977A55">
        <w:t>A food safety programme shall be developed in accordance with the requirements</w:t>
      </w:r>
      <w:r w:rsidR="008A11AC" w:rsidRPr="00977A55">
        <w:t xml:space="preserve"> of</w:t>
      </w:r>
      <w:r w:rsidRPr="00977A55">
        <w:t xml:space="preserve"> </w:t>
      </w:r>
      <w:r w:rsidR="008A11AC" w:rsidRPr="00977A55">
        <w:rPr>
          <w:lang w:val="en-ZA"/>
        </w:rPr>
        <w:t>the Regulations Relating to the Application of the Hazard Analysis and Critical Control Point System (HACCP); No R. 908 of 27 June 2003, in terms of the Foodstuffs, Cosmetics and Disinfectants Act, 1972 (Act No. 54 of 1972)</w:t>
      </w:r>
      <w:r w:rsidRPr="00977A55">
        <w:t>: Provided that the listing of a specific category of food handling enterprise and HACCP certification by a certifying body that is accredited by SANAS, as prescribed by the mentioned regulations, shall not be required.</w:t>
      </w:r>
    </w:p>
    <w:p w14:paraId="218D2AB5" w14:textId="77777777" w:rsidR="008005FF" w:rsidRPr="00C50827" w:rsidRDefault="008005FF" w:rsidP="00C50827">
      <w:pPr>
        <w:pStyle w:val="BodyTextIndent"/>
        <w:ind w:left="0" w:firstLine="0"/>
        <w:rPr>
          <w:color w:val="FF0000"/>
        </w:rPr>
      </w:pPr>
    </w:p>
    <w:p w14:paraId="3FAC2258" w14:textId="77777777" w:rsidR="008005FF" w:rsidRDefault="008005FF">
      <w:pPr>
        <w:pStyle w:val="BodyTextIndent"/>
        <w:ind w:left="0" w:firstLine="0"/>
      </w:pPr>
      <w:r>
        <w:t>10.</w:t>
      </w:r>
      <w:r>
        <w:tab/>
        <w:t>The food safety programme referred to in item 9 shall include --</w:t>
      </w:r>
    </w:p>
    <w:p w14:paraId="49AE5379" w14:textId="77777777" w:rsidR="008005FF" w:rsidRDefault="008005FF">
      <w:pPr>
        <w:widowControl/>
        <w:spacing w:line="240" w:lineRule="atLeast"/>
        <w:ind w:left="720" w:hanging="720"/>
        <w:jc w:val="both"/>
        <w:rPr>
          <w:rFonts w:ascii="Arial" w:hAnsi="Arial"/>
          <w:lang w:val="en-GB"/>
        </w:rPr>
      </w:pPr>
    </w:p>
    <w:p w14:paraId="3FC52A10" w14:textId="77777777" w:rsidR="008005FF" w:rsidRDefault="008005FF">
      <w:pPr>
        <w:pStyle w:val="BodyTextIndent2"/>
      </w:pPr>
      <w:r>
        <w:t>(a)</w:t>
      </w:r>
      <w:r>
        <w:tab/>
        <w:t>the conducting of a hazard analysis to identify a potential hazard that must be prevented, eliminated or reduced to acceptable levels;</w:t>
      </w:r>
    </w:p>
    <w:p w14:paraId="09EB913D" w14:textId="77777777" w:rsidR="008005FF" w:rsidRDefault="008005FF">
      <w:pPr>
        <w:widowControl/>
        <w:spacing w:line="240" w:lineRule="atLeast"/>
        <w:ind w:left="1440" w:hanging="720"/>
        <w:jc w:val="both"/>
        <w:rPr>
          <w:rFonts w:ascii="Arial" w:hAnsi="Arial"/>
          <w:lang w:val="en-GB"/>
        </w:rPr>
      </w:pPr>
    </w:p>
    <w:p w14:paraId="2D2F9A71" w14:textId="77777777" w:rsidR="008005FF" w:rsidRDefault="008005FF">
      <w:pPr>
        <w:widowControl/>
        <w:spacing w:line="240" w:lineRule="atLeast"/>
        <w:ind w:left="1440" w:hanging="720"/>
        <w:jc w:val="both"/>
        <w:rPr>
          <w:rFonts w:ascii="Arial" w:hAnsi="Arial"/>
          <w:lang w:val="en-GB"/>
        </w:rPr>
      </w:pPr>
      <w:r>
        <w:rPr>
          <w:rFonts w:ascii="Arial" w:hAnsi="Arial"/>
          <w:lang w:val="en-GB"/>
        </w:rPr>
        <w:t>(b)</w:t>
      </w:r>
      <w:r>
        <w:rPr>
          <w:rFonts w:ascii="Arial" w:hAnsi="Arial"/>
          <w:lang w:val="en-GB"/>
        </w:rPr>
        <w:tab/>
        <w:t>identification of the critical control points at the step or steps at which control is essential to prevent or eliminate a hazard or reduce it to acceptable levels;</w:t>
      </w:r>
    </w:p>
    <w:p w14:paraId="1644AD41" w14:textId="77777777" w:rsidR="008005FF" w:rsidRDefault="008005FF">
      <w:pPr>
        <w:widowControl/>
        <w:spacing w:line="240" w:lineRule="atLeast"/>
        <w:ind w:left="1440" w:hanging="720"/>
        <w:jc w:val="both"/>
        <w:rPr>
          <w:rFonts w:ascii="Arial" w:hAnsi="Arial"/>
          <w:lang w:val="en-GB"/>
        </w:rPr>
      </w:pPr>
    </w:p>
    <w:p w14:paraId="63B76609" w14:textId="77777777" w:rsidR="008005FF" w:rsidRDefault="008005FF">
      <w:pPr>
        <w:widowControl/>
        <w:spacing w:line="240" w:lineRule="atLeast"/>
        <w:ind w:left="1440" w:hanging="720"/>
        <w:jc w:val="both"/>
        <w:rPr>
          <w:rFonts w:ascii="Arial" w:hAnsi="Arial"/>
          <w:lang w:val="en-GB"/>
        </w:rPr>
      </w:pPr>
      <w:r>
        <w:rPr>
          <w:rFonts w:ascii="Arial" w:hAnsi="Arial"/>
          <w:lang w:val="en-GB"/>
        </w:rPr>
        <w:t>(c)</w:t>
      </w:r>
      <w:r>
        <w:rPr>
          <w:rFonts w:ascii="Arial" w:hAnsi="Arial"/>
          <w:lang w:val="en-GB"/>
        </w:rPr>
        <w:tab/>
        <w:t>establishing of critical limits at critical control points which separate acceptability from unacceptability for the prevention, elimination or reduction of identified hazards;</w:t>
      </w:r>
    </w:p>
    <w:p w14:paraId="0DD255CB" w14:textId="77777777" w:rsidR="008005FF" w:rsidRDefault="008005FF">
      <w:pPr>
        <w:widowControl/>
        <w:spacing w:line="240" w:lineRule="atLeast"/>
        <w:ind w:left="1440" w:hanging="720"/>
        <w:jc w:val="both"/>
        <w:rPr>
          <w:rFonts w:ascii="Arial" w:hAnsi="Arial"/>
          <w:lang w:val="en-GB"/>
        </w:rPr>
      </w:pPr>
    </w:p>
    <w:p w14:paraId="5931FD26" w14:textId="77777777" w:rsidR="008005FF" w:rsidRDefault="008005FF">
      <w:pPr>
        <w:widowControl/>
        <w:spacing w:line="240" w:lineRule="atLeast"/>
        <w:ind w:left="1440" w:hanging="720"/>
        <w:jc w:val="both"/>
        <w:rPr>
          <w:rFonts w:ascii="Arial" w:hAnsi="Arial"/>
          <w:lang w:val="en-GB"/>
        </w:rPr>
      </w:pPr>
      <w:r>
        <w:rPr>
          <w:rFonts w:ascii="Arial" w:hAnsi="Arial"/>
          <w:lang w:val="en-GB"/>
        </w:rPr>
        <w:t>(d)</w:t>
      </w:r>
      <w:r>
        <w:rPr>
          <w:rFonts w:ascii="Arial" w:hAnsi="Arial"/>
          <w:lang w:val="en-GB"/>
        </w:rPr>
        <w:tab/>
        <w:t>establishing and implementing of effective monitoring procedures at critical control points;</w:t>
      </w:r>
    </w:p>
    <w:p w14:paraId="6DC981AE" w14:textId="77777777" w:rsidR="008005FF" w:rsidRDefault="008005FF">
      <w:pPr>
        <w:widowControl/>
        <w:spacing w:line="240" w:lineRule="atLeast"/>
        <w:ind w:left="1440" w:hanging="720"/>
        <w:jc w:val="both"/>
        <w:rPr>
          <w:rFonts w:ascii="Arial" w:hAnsi="Arial"/>
          <w:lang w:val="en-GB"/>
        </w:rPr>
      </w:pPr>
    </w:p>
    <w:p w14:paraId="6680D91C" w14:textId="77777777" w:rsidR="008005FF" w:rsidRDefault="008005FF">
      <w:pPr>
        <w:widowControl/>
        <w:spacing w:line="240" w:lineRule="atLeast"/>
        <w:ind w:left="1440" w:hanging="720"/>
        <w:jc w:val="both"/>
        <w:rPr>
          <w:rFonts w:ascii="Arial" w:hAnsi="Arial"/>
          <w:lang w:val="en-GB"/>
        </w:rPr>
      </w:pPr>
      <w:r>
        <w:rPr>
          <w:rFonts w:ascii="Arial" w:hAnsi="Arial"/>
          <w:lang w:val="en-GB"/>
        </w:rPr>
        <w:t>(e)</w:t>
      </w:r>
      <w:r>
        <w:rPr>
          <w:rFonts w:ascii="Arial" w:hAnsi="Arial"/>
          <w:lang w:val="en-GB"/>
        </w:rPr>
        <w:tab/>
        <w:t>establishing of corrective actions to be taken when monitoring indicates that a critical control point is not under control;</w:t>
      </w:r>
    </w:p>
    <w:p w14:paraId="7815EC66" w14:textId="77777777" w:rsidR="008005FF" w:rsidRDefault="008005FF">
      <w:pPr>
        <w:widowControl/>
        <w:spacing w:line="240" w:lineRule="atLeast"/>
        <w:ind w:left="1440" w:hanging="720"/>
        <w:jc w:val="both"/>
        <w:rPr>
          <w:rFonts w:ascii="Arial" w:hAnsi="Arial"/>
          <w:lang w:val="en-GB"/>
        </w:rPr>
      </w:pPr>
    </w:p>
    <w:p w14:paraId="7C1AEE1A" w14:textId="77777777" w:rsidR="008005FF" w:rsidRDefault="008005FF">
      <w:pPr>
        <w:widowControl/>
        <w:spacing w:line="240" w:lineRule="atLeast"/>
        <w:ind w:left="1440" w:hanging="720"/>
        <w:jc w:val="both"/>
        <w:rPr>
          <w:rFonts w:ascii="Arial" w:hAnsi="Arial"/>
          <w:lang w:val="en-GB"/>
        </w:rPr>
      </w:pPr>
      <w:r>
        <w:rPr>
          <w:rFonts w:ascii="Arial" w:hAnsi="Arial"/>
          <w:lang w:val="en-GB"/>
        </w:rPr>
        <w:t>(f)</w:t>
      </w:r>
      <w:r>
        <w:rPr>
          <w:rFonts w:ascii="Arial" w:hAnsi="Arial"/>
          <w:lang w:val="en-GB"/>
        </w:rPr>
        <w:tab/>
        <w:t xml:space="preserve">establishing of procedures to verify whether the measures outlined in paragraphs (a) to (e) are working </w:t>
      </w:r>
      <w:r w:rsidR="00764D8B">
        <w:rPr>
          <w:rFonts w:ascii="Arial" w:hAnsi="Arial"/>
          <w:lang w:val="en-GB"/>
        </w:rPr>
        <w:t>effectively; and</w:t>
      </w:r>
    </w:p>
    <w:p w14:paraId="302D4EC3" w14:textId="77777777" w:rsidR="008005FF" w:rsidRDefault="008005FF">
      <w:pPr>
        <w:widowControl/>
        <w:spacing w:line="240" w:lineRule="atLeast"/>
        <w:ind w:left="1440" w:hanging="720"/>
        <w:jc w:val="both"/>
        <w:rPr>
          <w:rFonts w:ascii="Arial" w:hAnsi="Arial"/>
          <w:lang w:val="en-GB"/>
        </w:rPr>
      </w:pPr>
    </w:p>
    <w:p w14:paraId="1DDDBAC8" w14:textId="124E0536" w:rsidR="008005FF" w:rsidRDefault="008005FF" w:rsidP="0032572D">
      <w:pPr>
        <w:widowControl/>
        <w:spacing w:line="240" w:lineRule="atLeast"/>
        <w:ind w:left="1440" w:hanging="720"/>
        <w:jc w:val="both"/>
        <w:rPr>
          <w:rFonts w:ascii="Arial" w:hAnsi="Arial"/>
          <w:lang w:val="en-GB"/>
        </w:rPr>
      </w:pPr>
      <w:r>
        <w:rPr>
          <w:rFonts w:ascii="Arial" w:hAnsi="Arial"/>
          <w:lang w:val="en-GB"/>
        </w:rPr>
        <w:t>(g)</w:t>
      </w:r>
      <w:r>
        <w:rPr>
          <w:rFonts w:ascii="Arial" w:hAnsi="Arial"/>
          <w:lang w:val="en-GB"/>
        </w:rPr>
        <w:tab/>
        <w:t>provision for appropriate record</w:t>
      </w:r>
      <w:r w:rsidR="00B05621">
        <w:rPr>
          <w:rFonts w:ascii="Arial" w:hAnsi="Arial"/>
          <w:lang w:val="en-GB"/>
        </w:rPr>
        <w:t xml:space="preserve"> </w:t>
      </w:r>
      <w:r>
        <w:rPr>
          <w:rFonts w:ascii="Arial" w:hAnsi="Arial"/>
          <w:lang w:val="en-GB"/>
        </w:rPr>
        <w:t>keeping by the food business demonstrating action taken in relation to, or in compliance with, the food safety programme.</w:t>
      </w:r>
    </w:p>
    <w:p w14:paraId="4F00DEC5" w14:textId="77777777" w:rsidR="007F1287" w:rsidRDefault="007F1287">
      <w:pPr>
        <w:widowControl/>
        <w:spacing w:line="240" w:lineRule="atLeast"/>
        <w:ind w:left="1440" w:hanging="720"/>
        <w:jc w:val="both"/>
        <w:rPr>
          <w:rFonts w:ascii="Arial" w:hAnsi="Arial"/>
          <w:lang w:val="en-GB"/>
        </w:rPr>
      </w:pPr>
    </w:p>
    <w:p w14:paraId="62E69481" w14:textId="77777777" w:rsidR="00501359" w:rsidRDefault="00501359">
      <w:pPr>
        <w:widowControl/>
        <w:spacing w:line="240" w:lineRule="atLeast"/>
        <w:ind w:left="1440" w:hanging="720"/>
        <w:jc w:val="both"/>
        <w:rPr>
          <w:rFonts w:ascii="Arial" w:hAnsi="Arial"/>
          <w:lang w:val="en-GB"/>
        </w:rPr>
      </w:pPr>
    </w:p>
    <w:p w14:paraId="5E534CE4" w14:textId="77777777" w:rsidR="008005FF" w:rsidRPr="00567341" w:rsidRDefault="008005FF">
      <w:pPr>
        <w:widowControl/>
        <w:spacing w:line="240" w:lineRule="atLeast"/>
        <w:ind w:left="720" w:hanging="720"/>
        <w:jc w:val="both"/>
        <w:rPr>
          <w:rFonts w:ascii="Arial" w:hAnsi="Arial"/>
          <w:lang w:val="en-GB"/>
        </w:rPr>
      </w:pPr>
      <w:r w:rsidRPr="00567341">
        <w:rPr>
          <w:rFonts w:ascii="Arial" w:hAnsi="Arial"/>
          <w:lang w:val="en-GB"/>
        </w:rPr>
        <w:t>11.</w:t>
      </w:r>
      <w:r w:rsidRPr="00567341">
        <w:rPr>
          <w:rFonts w:ascii="Arial" w:hAnsi="Arial"/>
          <w:lang w:val="en-GB"/>
        </w:rPr>
        <w:tab/>
        <w:t>Documents referred to in item 10(g) shall --</w:t>
      </w:r>
    </w:p>
    <w:p w14:paraId="3CB9B68C" w14:textId="77777777" w:rsidR="008005FF" w:rsidRPr="00567341" w:rsidRDefault="008005FF">
      <w:pPr>
        <w:widowControl/>
        <w:spacing w:line="240" w:lineRule="atLeast"/>
        <w:ind w:left="720" w:hanging="720"/>
        <w:jc w:val="both"/>
        <w:rPr>
          <w:rFonts w:ascii="Arial" w:hAnsi="Arial"/>
          <w:lang w:val="en-GB"/>
        </w:rPr>
      </w:pPr>
    </w:p>
    <w:p w14:paraId="3B9CEC08" w14:textId="23903947" w:rsidR="008005FF" w:rsidRPr="00567341" w:rsidRDefault="008005FF">
      <w:pPr>
        <w:pStyle w:val="BodyTextIndent2"/>
      </w:pPr>
      <w:r w:rsidRPr="00567341">
        <w:lastRenderedPageBreak/>
        <w:t>(a)</w:t>
      </w:r>
      <w:r w:rsidRPr="00567341">
        <w:tab/>
        <w:t xml:space="preserve">in the case of fresh produce be kept at least for the one production </w:t>
      </w:r>
      <w:r w:rsidR="00B3742A" w:rsidRPr="00567341">
        <w:t>season; and</w:t>
      </w:r>
    </w:p>
    <w:p w14:paraId="0E17BA36" w14:textId="77777777" w:rsidR="008005FF" w:rsidRPr="00567341" w:rsidRDefault="008005FF">
      <w:pPr>
        <w:widowControl/>
        <w:spacing w:line="240" w:lineRule="atLeast"/>
        <w:ind w:left="1440" w:hanging="720"/>
        <w:jc w:val="both"/>
        <w:rPr>
          <w:rFonts w:ascii="Arial" w:hAnsi="Arial"/>
          <w:lang w:val="en-GB"/>
        </w:rPr>
      </w:pPr>
    </w:p>
    <w:p w14:paraId="3F4F7226" w14:textId="77777777" w:rsidR="008005FF" w:rsidRDefault="008005FF" w:rsidP="000E0064">
      <w:pPr>
        <w:widowControl/>
        <w:numPr>
          <w:ilvl w:val="0"/>
          <w:numId w:val="14"/>
        </w:numPr>
        <w:spacing w:line="240" w:lineRule="atLeast"/>
        <w:ind w:left="1418" w:hanging="709"/>
        <w:jc w:val="both"/>
        <w:rPr>
          <w:rFonts w:ascii="Arial" w:hAnsi="Arial"/>
          <w:lang w:val="en-GB"/>
        </w:rPr>
      </w:pPr>
      <w:r w:rsidRPr="00567341">
        <w:rPr>
          <w:rFonts w:ascii="Arial" w:hAnsi="Arial"/>
          <w:lang w:val="en-GB"/>
        </w:rPr>
        <w:t>in the case of all other products be kept for at least the shelf life of the product concerned:  Provided that all records shall be kept for a minimum period of at least six months.</w:t>
      </w:r>
    </w:p>
    <w:p w14:paraId="65DAEF0C" w14:textId="77777777" w:rsidR="006C53EB" w:rsidRDefault="006C53EB">
      <w:pPr>
        <w:pStyle w:val="BodyText"/>
      </w:pPr>
    </w:p>
    <w:p w14:paraId="1B1197FF" w14:textId="3A364F26" w:rsidR="008005FF" w:rsidRDefault="008005FF">
      <w:pPr>
        <w:pStyle w:val="BodyText"/>
      </w:pPr>
      <w:r>
        <w:t>12.</w:t>
      </w:r>
      <w:r>
        <w:tab/>
        <w:t xml:space="preserve">As part of the </w:t>
      </w:r>
      <w:r w:rsidRPr="003631A8">
        <w:t>food safety programme referred</w:t>
      </w:r>
      <w:r>
        <w:t xml:space="preserve"> to in items 7, 8, 9, 10 and 11</w:t>
      </w:r>
      <w:r w:rsidR="00175DD2">
        <w:t>, the</w:t>
      </w:r>
      <w:r>
        <w:t xml:space="preserve"> food business operators may use guides to good practices in conjunction with guides on the application of HACCP, as developed in accordance with item 1</w:t>
      </w:r>
      <w:r w:rsidR="003631A8">
        <w:t>5</w:t>
      </w:r>
      <w:r>
        <w:t>.</w:t>
      </w:r>
    </w:p>
    <w:p w14:paraId="0D00D60D" w14:textId="77777777" w:rsidR="008005FF" w:rsidRDefault="008005FF">
      <w:pPr>
        <w:pStyle w:val="BodyText"/>
      </w:pPr>
    </w:p>
    <w:p w14:paraId="74205DFA" w14:textId="77777777" w:rsidR="008005FF" w:rsidRDefault="008005FF">
      <w:pPr>
        <w:pStyle w:val="BodyText"/>
      </w:pPr>
      <w:r>
        <w:t>13.</w:t>
      </w:r>
      <w:r>
        <w:tab/>
        <w:t>Guides referred to in item 12 must be appropriate for the operations and food to which that guide is applied by the food business operator.</w:t>
      </w:r>
    </w:p>
    <w:p w14:paraId="18C234F0" w14:textId="77777777" w:rsidR="008005FF" w:rsidRDefault="008005FF">
      <w:pPr>
        <w:widowControl/>
        <w:spacing w:line="240" w:lineRule="atLeast"/>
        <w:ind w:left="720" w:hanging="720"/>
        <w:jc w:val="both"/>
        <w:rPr>
          <w:rFonts w:ascii="Arial" w:hAnsi="Arial"/>
          <w:lang w:val="en-GB"/>
        </w:rPr>
      </w:pPr>
    </w:p>
    <w:p w14:paraId="3BA7A828" w14:textId="77777777" w:rsidR="00E827E2" w:rsidRDefault="00E827E2">
      <w:pPr>
        <w:widowControl/>
        <w:spacing w:line="240" w:lineRule="atLeast"/>
        <w:ind w:left="720" w:hanging="720"/>
        <w:jc w:val="both"/>
        <w:rPr>
          <w:rFonts w:ascii="Arial" w:hAnsi="Arial"/>
          <w:lang w:val="en-GB"/>
        </w:rPr>
      </w:pPr>
    </w:p>
    <w:p w14:paraId="271737C0" w14:textId="4926CD73" w:rsidR="008005FF" w:rsidRDefault="008005FF">
      <w:pPr>
        <w:pStyle w:val="Heading6"/>
      </w:pPr>
      <w:r>
        <w:t>Guides to</w:t>
      </w:r>
      <w:r w:rsidR="00501359">
        <w:t xml:space="preserve"> G</w:t>
      </w:r>
      <w:r>
        <w:t xml:space="preserve">ood </w:t>
      </w:r>
      <w:r w:rsidR="00501359">
        <w:t>P</w:t>
      </w:r>
      <w:r>
        <w:t>ractices and</w:t>
      </w:r>
      <w:r w:rsidR="00501359">
        <w:t xml:space="preserve"> </w:t>
      </w:r>
      <w:r w:rsidR="00657A26">
        <w:t xml:space="preserve">to </w:t>
      </w:r>
      <w:r w:rsidR="00501359">
        <w:t>A</w:t>
      </w:r>
      <w:r>
        <w:t>pplication of HACCP</w:t>
      </w:r>
    </w:p>
    <w:p w14:paraId="40C28AEE" w14:textId="77777777" w:rsidR="008005FF" w:rsidRDefault="008005FF">
      <w:pPr>
        <w:widowControl/>
        <w:spacing w:line="240" w:lineRule="atLeast"/>
        <w:ind w:left="720" w:hanging="720"/>
        <w:jc w:val="both"/>
        <w:rPr>
          <w:rFonts w:ascii="Arial" w:hAnsi="Arial"/>
          <w:b/>
          <w:bCs/>
          <w:lang w:val="en-GB"/>
        </w:rPr>
      </w:pPr>
    </w:p>
    <w:p w14:paraId="02589F8F" w14:textId="7F556146" w:rsidR="008005FF" w:rsidRPr="00607DCE" w:rsidRDefault="008005FF">
      <w:pPr>
        <w:pStyle w:val="BodyTextIndent"/>
        <w:ind w:left="0" w:firstLine="0"/>
      </w:pPr>
      <w:r>
        <w:t>1</w:t>
      </w:r>
      <w:r w:rsidR="003631A8" w:rsidRPr="00C935FA">
        <w:t>4</w:t>
      </w:r>
      <w:r>
        <w:t>.</w:t>
      </w:r>
      <w:r>
        <w:tab/>
        <w:t xml:space="preserve">Food business sector associations or </w:t>
      </w:r>
      <w:r w:rsidR="003631A8">
        <w:t xml:space="preserve">its </w:t>
      </w:r>
      <w:r w:rsidR="00B3742A">
        <w:t>related committees</w:t>
      </w:r>
      <w:r>
        <w:t xml:space="preserve"> may develop guides to good practices, which shall include guidance on the compliance with</w:t>
      </w:r>
      <w:r w:rsidR="003631A8">
        <w:t xml:space="preserve"> </w:t>
      </w:r>
      <w:r w:rsidR="003631A8" w:rsidRPr="00607DCE">
        <w:t xml:space="preserve">the </w:t>
      </w:r>
      <w:r w:rsidR="00901F2B" w:rsidRPr="00607DCE">
        <w:t>good agricultural and hygiene practices in</w:t>
      </w:r>
      <w:r w:rsidRPr="00607DCE">
        <w:t xml:space="preserve"> items 4, 5 or where </w:t>
      </w:r>
      <w:r w:rsidR="00901F2B" w:rsidRPr="00607DCE">
        <w:rPr>
          <w:lang w:val="en-US"/>
        </w:rPr>
        <w:t xml:space="preserve">food safety </w:t>
      </w:r>
      <w:proofErr w:type="spellStart"/>
      <w:r w:rsidR="00901F2B" w:rsidRPr="00607DCE">
        <w:rPr>
          <w:lang w:val="en-US"/>
        </w:rPr>
        <w:t>programmes</w:t>
      </w:r>
      <w:proofErr w:type="spellEnd"/>
      <w:r w:rsidR="00901F2B" w:rsidRPr="00607DCE">
        <w:rPr>
          <w:lang w:val="en-US"/>
        </w:rPr>
        <w:t xml:space="preserve"> </w:t>
      </w:r>
      <w:r w:rsidR="00901F2B" w:rsidRPr="00607DCE">
        <w:t xml:space="preserve">in item </w:t>
      </w:r>
      <w:r w:rsidRPr="00607DCE">
        <w:t>7 to 11 applies, to the application of the principles of HACCP.</w:t>
      </w:r>
    </w:p>
    <w:p w14:paraId="1CEDF549" w14:textId="77777777" w:rsidR="008005FF" w:rsidRPr="00607DCE" w:rsidRDefault="008005FF">
      <w:pPr>
        <w:widowControl/>
        <w:spacing w:line="240" w:lineRule="atLeast"/>
        <w:ind w:left="720" w:hanging="720"/>
        <w:jc w:val="both"/>
        <w:rPr>
          <w:rFonts w:ascii="Arial" w:hAnsi="Arial"/>
          <w:lang w:val="en-GB"/>
        </w:rPr>
      </w:pPr>
    </w:p>
    <w:p w14:paraId="6FE7BE2C" w14:textId="77777777" w:rsidR="008005FF" w:rsidRPr="00607DCE" w:rsidRDefault="008005FF">
      <w:pPr>
        <w:widowControl/>
        <w:spacing w:line="240" w:lineRule="atLeast"/>
        <w:jc w:val="both"/>
        <w:rPr>
          <w:rFonts w:ascii="Arial" w:hAnsi="Arial"/>
          <w:lang w:val="en-GB"/>
        </w:rPr>
      </w:pPr>
      <w:r w:rsidRPr="00607DCE">
        <w:rPr>
          <w:rFonts w:ascii="Arial" w:hAnsi="Arial"/>
          <w:lang w:val="en-GB"/>
        </w:rPr>
        <w:t>1</w:t>
      </w:r>
      <w:r w:rsidR="003631A8" w:rsidRPr="00607DCE">
        <w:rPr>
          <w:rFonts w:ascii="Arial" w:hAnsi="Arial"/>
          <w:lang w:val="en-GB"/>
        </w:rPr>
        <w:t>5</w:t>
      </w:r>
      <w:r w:rsidRPr="00607DCE">
        <w:rPr>
          <w:rFonts w:ascii="Arial" w:hAnsi="Arial"/>
          <w:lang w:val="en-GB"/>
        </w:rPr>
        <w:t>.</w:t>
      </w:r>
      <w:r w:rsidRPr="00607DCE">
        <w:rPr>
          <w:rFonts w:ascii="Arial" w:hAnsi="Arial"/>
          <w:lang w:val="en-GB"/>
        </w:rPr>
        <w:tab/>
        <w:t>Where the guides to good practices referred to in item 1</w:t>
      </w:r>
      <w:r w:rsidR="00931985" w:rsidRPr="00607DCE">
        <w:rPr>
          <w:rFonts w:ascii="Arial" w:hAnsi="Arial"/>
          <w:lang w:val="en-GB"/>
        </w:rPr>
        <w:t>4</w:t>
      </w:r>
      <w:r w:rsidR="0010227C" w:rsidRPr="00607DCE">
        <w:rPr>
          <w:rFonts w:ascii="Arial" w:hAnsi="Arial"/>
          <w:lang w:val="en-GB"/>
        </w:rPr>
        <w:t xml:space="preserve"> </w:t>
      </w:r>
      <w:r w:rsidRPr="00607DCE">
        <w:rPr>
          <w:rFonts w:ascii="Arial" w:hAnsi="Arial"/>
          <w:lang w:val="en-GB"/>
        </w:rPr>
        <w:t>are developed, the guides shall be developed --</w:t>
      </w:r>
    </w:p>
    <w:p w14:paraId="287787DC" w14:textId="77777777" w:rsidR="008005FF" w:rsidRPr="00607DCE" w:rsidRDefault="008005FF">
      <w:pPr>
        <w:widowControl/>
        <w:spacing w:line="240" w:lineRule="atLeast"/>
        <w:ind w:left="720" w:hanging="720"/>
        <w:jc w:val="both"/>
        <w:rPr>
          <w:rFonts w:ascii="Arial" w:hAnsi="Arial"/>
          <w:lang w:val="en-GB"/>
        </w:rPr>
      </w:pPr>
    </w:p>
    <w:p w14:paraId="0CA3CFBA" w14:textId="56966A41" w:rsidR="008005FF" w:rsidRPr="00607DCE" w:rsidRDefault="008005FF">
      <w:pPr>
        <w:pStyle w:val="BodyTextIndent2"/>
      </w:pPr>
      <w:r w:rsidRPr="00607DCE">
        <w:t>(a)</w:t>
      </w:r>
      <w:r w:rsidRPr="00607DCE">
        <w:tab/>
        <w:t>by food business sectors</w:t>
      </w:r>
      <w:r w:rsidR="008230B1" w:rsidRPr="00607DCE">
        <w:t xml:space="preserve"> </w:t>
      </w:r>
      <w:r w:rsidRPr="00607DCE">
        <w:t>and repre</w:t>
      </w:r>
      <w:r w:rsidRPr="00607DCE">
        <w:softHyphen/>
        <w:t>sentatives of other interested parties, such as appropriate</w:t>
      </w:r>
      <w:r w:rsidR="008230B1" w:rsidRPr="00607DCE">
        <w:t xml:space="preserve"> </w:t>
      </w:r>
      <w:r w:rsidRPr="00607DCE">
        <w:t>authorities;</w:t>
      </w:r>
    </w:p>
    <w:p w14:paraId="0364CD05" w14:textId="77777777" w:rsidR="008005FF" w:rsidRPr="00607DCE" w:rsidRDefault="008005FF">
      <w:pPr>
        <w:widowControl/>
        <w:spacing w:line="240" w:lineRule="atLeast"/>
        <w:ind w:left="1440" w:hanging="720"/>
        <w:jc w:val="both"/>
        <w:rPr>
          <w:rFonts w:ascii="Arial" w:hAnsi="Arial"/>
          <w:lang w:val="en-GB"/>
        </w:rPr>
      </w:pPr>
    </w:p>
    <w:p w14:paraId="4D19E001" w14:textId="627DEFDD" w:rsidR="008005FF" w:rsidRPr="00607DCE" w:rsidRDefault="008005FF">
      <w:pPr>
        <w:widowControl/>
        <w:spacing w:line="240" w:lineRule="atLeast"/>
        <w:ind w:left="1440" w:hanging="720"/>
        <w:jc w:val="both"/>
        <w:rPr>
          <w:rFonts w:ascii="Arial" w:hAnsi="Arial"/>
          <w:lang w:val="en-GB"/>
        </w:rPr>
      </w:pPr>
      <w:r w:rsidRPr="00607DCE">
        <w:rPr>
          <w:rFonts w:ascii="Arial" w:hAnsi="Arial"/>
          <w:lang w:val="en-GB"/>
        </w:rPr>
        <w:t>(b)</w:t>
      </w:r>
      <w:r w:rsidRPr="00607DCE">
        <w:rPr>
          <w:rFonts w:ascii="Arial" w:hAnsi="Arial"/>
          <w:lang w:val="en-GB"/>
        </w:rPr>
        <w:tab/>
        <w:t>in consultation with interests</w:t>
      </w:r>
      <w:r w:rsidR="00B3742A" w:rsidRPr="00607DCE">
        <w:rPr>
          <w:rFonts w:ascii="Arial" w:hAnsi="Arial"/>
          <w:lang w:val="en-GB"/>
        </w:rPr>
        <w:t>,</w:t>
      </w:r>
      <w:r w:rsidRPr="00607DCE">
        <w:rPr>
          <w:rFonts w:ascii="Arial" w:hAnsi="Arial"/>
          <w:lang w:val="en-GB"/>
        </w:rPr>
        <w:t xml:space="preserve"> substantially affected, including competent authorities; </w:t>
      </w:r>
    </w:p>
    <w:p w14:paraId="74B36020" w14:textId="77777777" w:rsidR="008005FF" w:rsidRPr="00607DCE" w:rsidRDefault="008005FF">
      <w:pPr>
        <w:widowControl/>
        <w:spacing w:line="240" w:lineRule="atLeast"/>
        <w:ind w:left="1440" w:hanging="720"/>
        <w:jc w:val="both"/>
        <w:rPr>
          <w:rFonts w:ascii="Arial" w:hAnsi="Arial"/>
          <w:lang w:val="en-GB"/>
        </w:rPr>
      </w:pPr>
    </w:p>
    <w:p w14:paraId="207B9CB2" w14:textId="77777777" w:rsidR="008005FF" w:rsidRPr="00607DCE" w:rsidRDefault="008005FF">
      <w:pPr>
        <w:pStyle w:val="BodyTextIndent2"/>
      </w:pPr>
      <w:r w:rsidRPr="00607DCE">
        <w:t>(c)</w:t>
      </w:r>
      <w:r w:rsidRPr="00607DCE">
        <w:tab/>
        <w:t>where appropriate, having regard to the Recommended International Codes of Practices of the Codex Alimentarius</w:t>
      </w:r>
      <w:r w:rsidR="00690CAF" w:rsidRPr="00607DCE">
        <w:t>; and</w:t>
      </w:r>
    </w:p>
    <w:p w14:paraId="41370FE3" w14:textId="77777777" w:rsidR="00690CAF" w:rsidRPr="00607DCE" w:rsidRDefault="00690CAF">
      <w:pPr>
        <w:pStyle w:val="BodyTextIndent2"/>
      </w:pPr>
    </w:p>
    <w:p w14:paraId="25546F88" w14:textId="2DDCFFCC" w:rsidR="00E827E2" w:rsidRPr="00607DCE" w:rsidRDefault="00690CAF" w:rsidP="0032572D">
      <w:pPr>
        <w:pStyle w:val="BodyTextIndent2"/>
        <w:numPr>
          <w:ilvl w:val="0"/>
          <w:numId w:val="26"/>
        </w:numPr>
      </w:pPr>
      <w:r w:rsidRPr="00607DCE">
        <w:t>in accordance with other appropriate food safety legislations.</w:t>
      </w:r>
    </w:p>
    <w:p w14:paraId="20F6FD7E" w14:textId="77777777" w:rsidR="00690CAF" w:rsidRPr="00607DCE" w:rsidRDefault="00690CAF" w:rsidP="00501359">
      <w:pPr>
        <w:pStyle w:val="BodyTextIndent2"/>
        <w:ind w:left="0" w:firstLine="0"/>
      </w:pPr>
    </w:p>
    <w:p w14:paraId="3E679973" w14:textId="599CF424" w:rsidR="008005FF" w:rsidRPr="00607DCE" w:rsidRDefault="008005FF">
      <w:pPr>
        <w:widowControl/>
        <w:spacing w:line="240" w:lineRule="atLeast"/>
        <w:jc w:val="both"/>
        <w:rPr>
          <w:rFonts w:ascii="Arial" w:hAnsi="Arial"/>
          <w:lang w:val="en-GB"/>
        </w:rPr>
      </w:pPr>
      <w:r w:rsidRPr="00607DCE">
        <w:rPr>
          <w:rFonts w:ascii="Arial" w:hAnsi="Arial"/>
          <w:lang w:val="en-GB"/>
        </w:rPr>
        <w:t>1</w:t>
      </w:r>
      <w:r w:rsidR="006707AF" w:rsidRPr="00607DCE">
        <w:rPr>
          <w:rFonts w:ascii="Arial" w:hAnsi="Arial"/>
          <w:lang w:val="en-GB"/>
        </w:rPr>
        <w:t>6</w:t>
      </w:r>
      <w:r w:rsidRPr="00607DCE">
        <w:rPr>
          <w:rFonts w:ascii="Arial" w:hAnsi="Arial"/>
          <w:lang w:val="en-GB"/>
        </w:rPr>
        <w:t>.</w:t>
      </w:r>
      <w:r w:rsidRPr="00607DCE">
        <w:rPr>
          <w:rFonts w:ascii="Arial" w:hAnsi="Arial"/>
          <w:lang w:val="en-GB"/>
        </w:rPr>
        <w:tab/>
        <w:t xml:space="preserve">The guides shall be referred to the </w:t>
      </w:r>
      <w:r w:rsidR="009646CA" w:rsidRPr="00607DCE">
        <w:rPr>
          <w:rFonts w:ascii="Arial" w:hAnsi="Arial"/>
          <w:lang w:val="en-GB"/>
        </w:rPr>
        <w:t>e</w:t>
      </w:r>
      <w:r w:rsidRPr="00607DCE">
        <w:rPr>
          <w:rFonts w:ascii="Arial" w:hAnsi="Arial"/>
          <w:lang w:val="en-GB"/>
        </w:rPr>
        <w:t xml:space="preserve">xecutive </w:t>
      </w:r>
      <w:r w:rsidR="009646CA" w:rsidRPr="00607DCE">
        <w:rPr>
          <w:rFonts w:ascii="Arial" w:hAnsi="Arial"/>
          <w:lang w:val="en-GB"/>
        </w:rPr>
        <w:t>o</w:t>
      </w:r>
      <w:r w:rsidRPr="00607DCE">
        <w:rPr>
          <w:rFonts w:ascii="Arial" w:hAnsi="Arial"/>
          <w:lang w:val="en-GB"/>
        </w:rPr>
        <w:t>fficer for assessment to ensure --</w:t>
      </w:r>
    </w:p>
    <w:p w14:paraId="27769FFA" w14:textId="77777777" w:rsidR="008005FF" w:rsidRPr="00607DCE" w:rsidRDefault="008005FF">
      <w:pPr>
        <w:widowControl/>
        <w:spacing w:line="240" w:lineRule="atLeast"/>
        <w:jc w:val="both"/>
        <w:rPr>
          <w:rFonts w:ascii="Arial" w:hAnsi="Arial"/>
          <w:lang w:val="en-GB"/>
        </w:rPr>
      </w:pPr>
    </w:p>
    <w:p w14:paraId="0CE41370" w14:textId="3FC3D630" w:rsidR="008005FF" w:rsidRDefault="008005FF">
      <w:pPr>
        <w:widowControl/>
        <w:spacing w:line="240" w:lineRule="atLeast"/>
        <w:ind w:left="1440" w:hanging="720"/>
        <w:jc w:val="both"/>
        <w:rPr>
          <w:rFonts w:ascii="Arial" w:hAnsi="Arial"/>
          <w:lang w:val="en-GB"/>
        </w:rPr>
      </w:pPr>
      <w:r>
        <w:rPr>
          <w:rFonts w:ascii="Arial" w:hAnsi="Arial"/>
          <w:lang w:val="en-GB"/>
        </w:rPr>
        <w:t>(a)</w:t>
      </w:r>
      <w:r>
        <w:rPr>
          <w:rFonts w:ascii="Arial" w:hAnsi="Arial"/>
          <w:lang w:val="en-GB"/>
        </w:rPr>
        <w:tab/>
        <w:t>that the contents of such guides are practicable for the sector to which the guide refer;</w:t>
      </w:r>
      <w:r w:rsidR="00616FEA">
        <w:rPr>
          <w:rFonts w:ascii="Arial" w:hAnsi="Arial"/>
          <w:lang w:val="en-GB"/>
        </w:rPr>
        <w:t xml:space="preserve"> </w:t>
      </w:r>
    </w:p>
    <w:p w14:paraId="24CA6C75" w14:textId="77777777" w:rsidR="008005FF" w:rsidRDefault="008005FF">
      <w:pPr>
        <w:widowControl/>
        <w:spacing w:line="240" w:lineRule="atLeast"/>
        <w:ind w:left="720"/>
        <w:jc w:val="both"/>
        <w:rPr>
          <w:rFonts w:ascii="Arial" w:hAnsi="Arial"/>
          <w:lang w:val="en-GB"/>
        </w:rPr>
      </w:pPr>
    </w:p>
    <w:p w14:paraId="04AF83E6" w14:textId="034140D8" w:rsidR="008005FF" w:rsidRDefault="008005FF">
      <w:pPr>
        <w:widowControl/>
        <w:spacing w:line="240" w:lineRule="atLeast"/>
        <w:ind w:left="1440" w:hanging="720"/>
        <w:jc w:val="both"/>
        <w:rPr>
          <w:rFonts w:ascii="Arial" w:hAnsi="Arial"/>
          <w:lang w:val="en-GB"/>
        </w:rPr>
      </w:pPr>
      <w:r>
        <w:rPr>
          <w:rFonts w:ascii="Arial" w:hAnsi="Arial"/>
          <w:lang w:val="en-GB"/>
        </w:rPr>
        <w:t>(b)</w:t>
      </w:r>
      <w:r>
        <w:rPr>
          <w:rFonts w:ascii="Arial" w:hAnsi="Arial"/>
          <w:lang w:val="en-GB"/>
        </w:rPr>
        <w:tab/>
        <w:t xml:space="preserve">that the guides have been developed in association with the representatives of the sector concerned and other interested parties, such as appropriate </w:t>
      </w:r>
      <w:r w:rsidRPr="00607DCE">
        <w:rPr>
          <w:rFonts w:ascii="Arial" w:hAnsi="Arial"/>
          <w:lang w:val="en-GB"/>
        </w:rPr>
        <w:t xml:space="preserve">authorities and </w:t>
      </w:r>
      <w:r w:rsidR="00EC09E1" w:rsidRPr="00607DCE">
        <w:rPr>
          <w:rFonts w:ascii="Arial" w:hAnsi="Arial"/>
          <w:lang w:val="en-GB"/>
        </w:rPr>
        <w:t xml:space="preserve">representatives of </w:t>
      </w:r>
      <w:r w:rsidRPr="00607DCE">
        <w:rPr>
          <w:rFonts w:ascii="Arial" w:hAnsi="Arial"/>
          <w:lang w:val="en-GB"/>
        </w:rPr>
        <w:t>consumer</w:t>
      </w:r>
      <w:r>
        <w:rPr>
          <w:rFonts w:ascii="Arial" w:hAnsi="Arial"/>
          <w:lang w:val="en-GB"/>
        </w:rPr>
        <w:t xml:space="preserve"> groups;</w:t>
      </w:r>
    </w:p>
    <w:p w14:paraId="5C63B54B" w14:textId="77777777" w:rsidR="008005FF" w:rsidRDefault="008005FF">
      <w:pPr>
        <w:widowControl/>
        <w:spacing w:line="240" w:lineRule="atLeast"/>
        <w:ind w:left="720"/>
        <w:jc w:val="both"/>
        <w:rPr>
          <w:rFonts w:ascii="Arial" w:hAnsi="Arial"/>
          <w:lang w:val="en-GB"/>
        </w:rPr>
      </w:pPr>
    </w:p>
    <w:p w14:paraId="782ED48F" w14:textId="77777777" w:rsidR="008005FF" w:rsidRDefault="008005FF">
      <w:pPr>
        <w:widowControl/>
        <w:spacing w:line="240" w:lineRule="atLeast"/>
        <w:ind w:left="1440" w:hanging="720"/>
        <w:jc w:val="both"/>
        <w:rPr>
          <w:rFonts w:ascii="Arial" w:hAnsi="Arial"/>
          <w:lang w:val="en-GB"/>
        </w:rPr>
      </w:pPr>
      <w:r>
        <w:rPr>
          <w:rFonts w:ascii="Arial" w:hAnsi="Arial"/>
          <w:lang w:val="en-GB"/>
        </w:rPr>
        <w:lastRenderedPageBreak/>
        <w:t>(c)</w:t>
      </w:r>
      <w:r>
        <w:rPr>
          <w:rFonts w:ascii="Arial" w:hAnsi="Arial"/>
          <w:lang w:val="en-GB"/>
        </w:rPr>
        <w:tab/>
        <w:t>that the guides have been developed having regard to the Recommended International Codes of Practices and General Principles of Food Hygiene of the Codex Alimentarius;</w:t>
      </w:r>
    </w:p>
    <w:p w14:paraId="379D7BBE" w14:textId="77777777" w:rsidR="008005FF" w:rsidRDefault="008005FF">
      <w:pPr>
        <w:widowControl/>
        <w:spacing w:line="240" w:lineRule="atLeast"/>
        <w:ind w:left="720"/>
        <w:jc w:val="both"/>
        <w:rPr>
          <w:rFonts w:ascii="Arial" w:hAnsi="Arial"/>
          <w:lang w:val="en-GB"/>
        </w:rPr>
      </w:pPr>
    </w:p>
    <w:p w14:paraId="2FA1035D" w14:textId="77777777" w:rsidR="008005FF" w:rsidRDefault="008005FF">
      <w:pPr>
        <w:widowControl/>
        <w:spacing w:line="240" w:lineRule="atLeast"/>
        <w:ind w:left="1440" w:hanging="720"/>
        <w:jc w:val="both"/>
        <w:rPr>
          <w:rFonts w:ascii="Arial" w:hAnsi="Arial"/>
          <w:lang w:val="en-GB"/>
        </w:rPr>
      </w:pPr>
      <w:r>
        <w:rPr>
          <w:rFonts w:ascii="Arial" w:hAnsi="Arial"/>
          <w:lang w:val="en-GB"/>
        </w:rPr>
        <w:t>(d)</w:t>
      </w:r>
      <w:r>
        <w:rPr>
          <w:rFonts w:ascii="Arial" w:hAnsi="Arial"/>
          <w:lang w:val="en-GB"/>
        </w:rPr>
        <w:tab/>
        <w:t xml:space="preserve">that all interested parties substantially affected have been consulted and the relevant </w:t>
      </w:r>
      <w:r w:rsidRPr="00607DCE">
        <w:rPr>
          <w:rFonts w:ascii="Arial" w:hAnsi="Arial"/>
          <w:lang w:val="en-GB"/>
        </w:rPr>
        <w:t xml:space="preserve">comments </w:t>
      </w:r>
      <w:r w:rsidR="00DB35F2" w:rsidRPr="00607DCE">
        <w:rPr>
          <w:rFonts w:ascii="Arial" w:hAnsi="Arial"/>
          <w:lang w:val="en-GB"/>
        </w:rPr>
        <w:t>considered</w:t>
      </w:r>
      <w:r w:rsidRPr="00607DCE">
        <w:rPr>
          <w:rFonts w:ascii="Arial" w:hAnsi="Arial"/>
          <w:lang w:val="en-GB"/>
        </w:rPr>
        <w:t>; and</w:t>
      </w:r>
    </w:p>
    <w:p w14:paraId="4F0ACA5F" w14:textId="77777777" w:rsidR="008005FF" w:rsidRDefault="008005FF">
      <w:pPr>
        <w:widowControl/>
        <w:spacing w:line="240" w:lineRule="atLeast"/>
        <w:jc w:val="both"/>
        <w:rPr>
          <w:rFonts w:ascii="Arial" w:hAnsi="Arial"/>
          <w:lang w:val="en-GB"/>
        </w:rPr>
      </w:pPr>
    </w:p>
    <w:p w14:paraId="6C027234" w14:textId="77777777" w:rsidR="008005FF" w:rsidRDefault="008005FF">
      <w:pPr>
        <w:widowControl/>
        <w:spacing w:line="240" w:lineRule="atLeast"/>
        <w:ind w:left="1440" w:hanging="720"/>
        <w:jc w:val="both"/>
        <w:rPr>
          <w:rFonts w:ascii="Arial" w:hAnsi="Arial"/>
          <w:lang w:val="en-GB"/>
        </w:rPr>
      </w:pPr>
      <w:r>
        <w:rPr>
          <w:rFonts w:ascii="Arial" w:hAnsi="Arial"/>
          <w:lang w:val="en-GB"/>
        </w:rPr>
        <w:t>(e)</w:t>
      </w:r>
      <w:r>
        <w:rPr>
          <w:rFonts w:ascii="Arial" w:hAnsi="Arial"/>
          <w:lang w:val="en-GB"/>
        </w:rPr>
        <w:tab/>
        <w:t>their suitability as guide to compliance with the provisions of items 3 to 11 in the sectors and/or for the food product covered.</w:t>
      </w:r>
    </w:p>
    <w:p w14:paraId="34E430F9" w14:textId="77777777" w:rsidR="008005FF" w:rsidRDefault="008005FF">
      <w:pPr>
        <w:pStyle w:val="BodyText"/>
      </w:pPr>
    </w:p>
    <w:p w14:paraId="31379281" w14:textId="18F32AE1" w:rsidR="008005FF" w:rsidRDefault="008005FF">
      <w:pPr>
        <w:pStyle w:val="BodyText"/>
      </w:pPr>
      <w:r>
        <w:t>1</w:t>
      </w:r>
      <w:r w:rsidR="006707AF" w:rsidRPr="00C935FA">
        <w:t>7</w:t>
      </w:r>
      <w:r w:rsidRPr="00C935FA">
        <w:t>.</w:t>
      </w:r>
      <w:r>
        <w:tab/>
        <w:t xml:space="preserve">The </w:t>
      </w:r>
      <w:r w:rsidR="00DB35F2">
        <w:t>E</w:t>
      </w:r>
      <w:r>
        <w:t xml:space="preserve">xecutive </w:t>
      </w:r>
      <w:r w:rsidR="00DB35F2">
        <w:t>O</w:t>
      </w:r>
      <w:r>
        <w:t xml:space="preserve">fficer shall keep an updated copy of and a register of all guides that have been determined to comply with </w:t>
      </w:r>
      <w:r w:rsidRPr="002461D8">
        <w:t>item</w:t>
      </w:r>
      <w:r w:rsidR="00E827E2">
        <w:t xml:space="preserve"> </w:t>
      </w:r>
      <w:r w:rsidR="00901F2B" w:rsidRPr="002461D8">
        <w:t>16</w:t>
      </w:r>
      <w:r w:rsidRPr="002461D8">
        <w:t xml:space="preserve"> </w:t>
      </w:r>
      <w:r>
        <w:t>and shall make it available on request.</w:t>
      </w:r>
    </w:p>
    <w:p w14:paraId="3BFC34BB" w14:textId="77777777" w:rsidR="00586314" w:rsidRDefault="00586314">
      <w:pPr>
        <w:widowControl/>
        <w:spacing w:line="240" w:lineRule="atLeast"/>
        <w:jc w:val="both"/>
        <w:rPr>
          <w:rFonts w:ascii="Arial" w:hAnsi="Arial"/>
          <w:lang w:val="en-GB"/>
        </w:rPr>
      </w:pPr>
    </w:p>
    <w:p w14:paraId="557FC9EA" w14:textId="77777777" w:rsidR="008005FF" w:rsidRPr="00567341" w:rsidRDefault="008005FF">
      <w:pPr>
        <w:widowControl/>
        <w:spacing w:line="240" w:lineRule="atLeast"/>
        <w:jc w:val="both"/>
        <w:rPr>
          <w:rFonts w:ascii="Arial" w:hAnsi="Arial"/>
          <w:color w:val="FF0000"/>
          <w:lang w:val="en-GB"/>
        </w:rPr>
      </w:pPr>
    </w:p>
    <w:p w14:paraId="22720A00" w14:textId="26506B1B" w:rsidR="008005FF" w:rsidRDefault="008005FF">
      <w:pPr>
        <w:pStyle w:val="Heading1"/>
        <w:rPr>
          <w:bCs/>
        </w:rPr>
      </w:pPr>
      <w:r>
        <w:rPr>
          <w:bCs/>
        </w:rPr>
        <w:t xml:space="preserve">Registration of </w:t>
      </w:r>
      <w:r w:rsidR="00501359">
        <w:rPr>
          <w:bCs/>
        </w:rPr>
        <w:t>F</w:t>
      </w:r>
      <w:r>
        <w:rPr>
          <w:bCs/>
        </w:rPr>
        <w:t xml:space="preserve">ood </w:t>
      </w:r>
      <w:r w:rsidR="00501359">
        <w:rPr>
          <w:bCs/>
        </w:rPr>
        <w:t>B</w:t>
      </w:r>
      <w:r>
        <w:rPr>
          <w:bCs/>
        </w:rPr>
        <w:t>usiness</w:t>
      </w:r>
      <w:r w:rsidR="00586314">
        <w:rPr>
          <w:bCs/>
        </w:rPr>
        <w:t xml:space="preserve"> </w:t>
      </w:r>
      <w:r w:rsidR="00501359">
        <w:rPr>
          <w:bCs/>
        </w:rPr>
        <w:t>O</w:t>
      </w:r>
      <w:r w:rsidR="00586314">
        <w:rPr>
          <w:bCs/>
        </w:rPr>
        <w:t>perators</w:t>
      </w:r>
      <w:r>
        <w:rPr>
          <w:bCs/>
        </w:rPr>
        <w:t xml:space="preserve"> </w:t>
      </w:r>
    </w:p>
    <w:p w14:paraId="0BF65C5F" w14:textId="77777777" w:rsidR="008005FF" w:rsidRDefault="008005FF">
      <w:pPr>
        <w:widowControl/>
        <w:spacing w:line="240" w:lineRule="atLeast"/>
        <w:jc w:val="both"/>
        <w:rPr>
          <w:rFonts w:ascii="Arial" w:hAnsi="Arial"/>
          <w:b/>
          <w:bCs/>
          <w:lang w:val="en-GB"/>
        </w:rPr>
      </w:pPr>
    </w:p>
    <w:p w14:paraId="05426F19" w14:textId="77777777" w:rsidR="008005FF" w:rsidRDefault="008005FF">
      <w:pPr>
        <w:widowControl/>
        <w:spacing w:line="240" w:lineRule="atLeast"/>
        <w:jc w:val="both"/>
        <w:rPr>
          <w:rFonts w:ascii="Arial" w:hAnsi="Arial"/>
          <w:lang w:val="en-GB"/>
        </w:rPr>
      </w:pPr>
      <w:r w:rsidRPr="00C935FA">
        <w:rPr>
          <w:rFonts w:ascii="Arial" w:hAnsi="Arial"/>
          <w:lang w:val="en-GB"/>
        </w:rPr>
        <w:t>1</w:t>
      </w:r>
      <w:r w:rsidR="006707AF" w:rsidRPr="00C935FA">
        <w:rPr>
          <w:rFonts w:ascii="Arial" w:hAnsi="Arial"/>
          <w:lang w:val="en-GB"/>
        </w:rPr>
        <w:t>8</w:t>
      </w:r>
      <w:r>
        <w:rPr>
          <w:rFonts w:ascii="Arial" w:hAnsi="Arial"/>
          <w:lang w:val="en-GB"/>
        </w:rPr>
        <w:t>.</w:t>
      </w:r>
      <w:r>
        <w:rPr>
          <w:rFonts w:ascii="Arial" w:hAnsi="Arial"/>
          <w:lang w:val="en-GB"/>
        </w:rPr>
        <w:tab/>
        <w:t>Food business operators who intend to export a specific product in column 1 to a destination in column 2 of Table 1 of Annexure 2, shall ensure that all establishments under their control and covered by these standards are registered with the executive officer</w:t>
      </w:r>
      <w:r w:rsidR="00BE205D">
        <w:rPr>
          <w:rFonts w:ascii="Arial" w:hAnsi="Arial"/>
          <w:lang w:val="en-GB"/>
        </w:rPr>
        <w:t xml:space="preserve"> as from the date listed in column 7 of Table 1 in Annexure 2, </w:t>
      </w:r>
      <w:r>
        <w:rPr>
          <w:rFonts w:ascii="Arial" w:hAnsi="Arial"/>
          <w:lang w:val="en-GB"/>
        </w:rPr>
        <w:t>outlining the nature of the business, the name and address of all premises where food business activities are carried out and that the information is updated whenever changes occur.</w:t>
      </w:r>
    </w:p>
    <w:p w14:paraId="60ACC99A" w14:textId="77777777" w:rsidR="008005FF" w:rsidRDefault="008005FF">
      <w:pPr>
        <w:widowControl/>
        <w:spacing w:line="240" w:lineRule="atLeast"/>
        <w:jc w:val="both"/>
        <w:rPr>
          <w:rFonts w:ascii="Arial" w:hAnsi="Arial"/>
          <w:lang w:val="en-GB"/>
        </w:rPr>
      </w:pPr>
    </w:p>
    <w:p w14:paraId="5FBF09A3" w14:textId="0C482FB9" w:rsidR="008005FF" w:rsidRDefault="006707AF">
      <w:pPr>
        <w:pStyle w:val="BodyText"/>
        <w:widowControl w:val="0"/>
        <w:spacing w:line="240" w:lineRule="auto"/>
      </w:pPr>
      <w:r w:rsidRPr="00C935FA">
        <w:t>19</w:t>
      </w:r>
      <w:r w:rsidR="008005FF">
        <w:t>.</w:t>
      </w:r>
      <w:r w:rsidR="008005FF">
        <w:tab/>
        <w:t>Food business operators shall ensure that the food products produced by them are identified with their registration number</w:t>
      </w:r>
      <w:r w:rsidR="00B15768">
        <w:t>/code</w:t>
      </w:r>
      <w:r w:rsidR="008005FF">
        <w:t xml:space="preserve"> (e.g. </w:t>
      </w:r>
      <w:r w:rsidR="00BE205D">
        <w:t>P</w:t>
      </w:r>
      <w:r w:rsidR="008005FF">
        <w:t xml:space="preserve">roduction </w:t>
      </w:r>
      <w:r w:rsidR="00BE205D">
        <w:t>U</w:t>
      </w:r>
      <w:r w:rsidR="008005FF">
        <w:t xml:space="preserve">nit </w:t>
      </w:r>
      <w:r w:rsidR="00BE205D">
        <w:t>C</w:t>
      </w:r>
      <w:r w:rsidR="008005FF">
        <w:t>ode (PUC); Packhouse Code</w:t>
      </w:r>
      <w:r w:rsidR="006469F5">
        <w:t xml:space="preserve"> (PHC)</w:t>
      </w:r>
      <w:r w:rsidR="008005FF">
        <w:t xml:space="preserve">, </w:t>
      </w:r>
      <w:r w:rsidR="006469F5">
        <w:t xml:space="preserve">Commercial </w:t>
      </w:r>
      <w:r w:rsidR="008005FF">
        <w:t>Co</w:t>
      </w:r>
      <w:r w:rsidR="005B3107">
        <w:t>ld Store</w:t>
      </w:r>
      <w:r w:rsidR="006469F5">
        <w:t xml:space="preserve"> (CCS</w:t>
      </w:r>
      <w:r w:rsidR="008005FF">
        <w:t>)</w:t>
      </w:r>
      <w:r w:rsidR="006469F5">
        <w:t>,</w:t>
      </w:r>
      <w:r w:rsidR="005B3107">
        <w:t xml:space="preserve"> Grain Storage Facilities (GSF)</w:t>
      </w:r>
      <w:r w:rsidR="006469F5">
        <w:t xml:space="preserve"> Processing </w:t>
      </w:r>
      <w:r w:rsidR="005B3107">
        <w:t xml:space="preserve">Plant </w:t>
      </w:r>
      <w:r w:rsidR="006469F5">
        <w:t>(</w:t>
      </w:r>
      <w:r w:rsidR="005B3107">
        <w:t>PROCES)</w:t>
      </w:r>
      <w:r w:rsidR="006469F5">
        <w:t>, Transport Operator (TRANS) and Exporter Code (EXPO)</w:t>
      </w:r>
      <w:r w:rsidR="005B3107">
        <w:t>, Drying Facility (DF) etc</w:t>
      </w:r>
      <w:r w:rsidR="008005FF">
        <w:t>.</w:t>
      </w:r>
    </w:p>
    <w:p w14:paraId="3EE1933F" w14:textId="77777777" w:rsidR="008005FF" w:rsidRDefault="008005FF">
      <w:pPr>
        <w:jc w:val="both"/>
        <w:rPr>
          <w:rFonts w:ascii="Arial" w:hAnsi="Arial"/>
          <w:lang w:val="en-GB"/>
        </w:rPr>
      </w:pPr>
    </w:p>
    <w:p w14:paraId="11F862A8" w14:textId="77777777" w:rsidR="001B3EAB" w:rsidRDefault="001B3EAB">
      <w:pPr>
        <w:pStyle w:val="Heading1"/>
        <w:rPr>
          <w:bCs/>
        </w:rPr>
      </w:pPr>
    </w:p>
    <w:p w14:paraId="6EDABA57" w14:textId="13C89B3E" w:rsidR="008005FF" w:rsidRDefault="00901F2B">
      <w:pPr>
        <w:pStyle w:val="Heading1"/>
        <w:rPr>
          <w:bCs/>
        </w:rPr>
      </w:pPr>
      <w:r>
        <w:rPr>
          <w:bCs/>
        </w:rPr>
        <w:t>T</w:t>
      </w:r>
      <w:r w:rsidR="008005FF">
        <w:rPr>
          <w:bCs/>
        </w:rPr>
        <w:t>raceability</w:t>
      </w:r>
    </w:p>
    <w:p w14:paraId="582B8F5E" w14:textId="77777777" w:rsidR="008005FF" w:rsidRDefault="008005FF">
      <w:pPr>
        <w:widowControl/>
        <w:spacing w:line="240" w:lineRule="atLeast"/>
        <w:jc w:val="both"/>
        <w:rPr>
          <w:rFonts w:ascii="Arial" w:hAnsi="Arial"/>
          <w:b/>
          <w:bCs/>
          <w:lang w:val="en-GB"/>
        </w:rPr>
      </w:pPr>
    </w:p>
    <w:p w14:paraId="1A27FB6B" w14:textId="77777777" w:rsidR="000A6BDB" w:rsidRDefault="008005FF" w:rsidP="000A6BDB">
      <w:pPr>
        <w:pStyle w:val="BodyText"/>
        <w:rPr>
          <w:lang w:val="en-US"/>
        </w:rPr>
      </w:pPr>
      <w:r>
        <w:t>2</w:t>
      </w:r>
      <w:r w:rsidR="006707AF" w:rsidRPr="00C935FA">
        <w:t>0</w:t>
      </w:r>
      <w:r>
        <w:t>.</w:t>
      </w:r>
      <w:r>
        <w:tab/>
      </w:r>
      <w:r w:rsidR="000A6BDB" w:rsidRPr="000A6BDB">
        <w:rPr>
          <w:lang w:val="en-US"/>
        </w:rPr>
        <w:t>The traceability of food</w:t>
      </w:r>
      <w:r w:rsidR="000A6BDB">
        <w:rPr>
          <w:lang w:val="en-US"/>
        </w:rPr>
        <w:t xml:space="preserve"> products</w:t>
      </w:r>
      <w:r w:rsidR="000A6BDB" w:rsidRPr="000A6BDB">
        <w:rPr>
          <w:lang w:val="en-US"/>
        </w:rPr>
        <w:t xml:space="preserve"> and any other substance intended to be, or expected to be, incorporated into a food shall be established at all stages of production, processing</w:t>
      </w:r>
      <w:r w:rsidR="000A6BDB">
        <w:rPr>
          <w:lang w:val="en-US"/>
        </w:rPr>
        <w:t>, storage, transportation,</w:t>
      </w:r>
      <w:r w:rsidR="000A6BDB" w:rsidRPr="000A6BDB">
        <w:rPr>
          <w:lang w:val="en-US"/>
        </w:rPr>
        <w:t xml:space="preserve"> distribution,</w:t>
      </w:r>
      <w:r w:rsidR="000A6BDB">
        <w:rPr>
          <w:lang w:val="en-US"/>
        </w:rPr>
        <w:t xml:space="preserve"> and exportation.  </w:t>
      </w:r>
    </w:p>
    <w:p w14:paraId="0AE4EB6D" w14:textId="77777777" w:rsidR="000A6BDB" w:rsidRDefault="000A6BDB" w:rsidP="000A6BDB">
      <w:pPr>
        <w:pStyle w:val="BodyText"/>
        <w:rPr>
          <w:lang w:val="en-US"/>
        </w:rPr>
      </w:pPr>
    </w:p>
    <w:p w14:paraId="0B2866E1" w14:textId="4C606108" w:rsidR="008005FF" w:rsidRPr="000A6BDB" w:rsidRDefault="000A6BDB" w:rsidP="000A6BDB">
      <w:pPr>
        <w:pStyle w:val="BodyText"/>
        <w:rPr>
          <w:lang w:val="en-US"/>
        </w:rPr>
      </w:pPr>
      <w:r>
        <w:rPr>
          <w:lang w:val="en-US"/>
        </w:rPr>
        <w:t>2</w:t>
      </w:r>
      <w:r w:rsidR="006707AF" w:rsidRPr="00C935FA">
        <w:rPr>
          <w:lang w:val="en-US"/>
        </w:rPr>
        <w:t>1</w:t>
      </w:r>
      <w:r>
        <w:rPr>
          <w:lang w:val="en-US"/>
        </w:rPr>
        <w:t>.</w:t>
      </w:r>
      <w:r>
        <w:rPr>
          <w:lang w:val="en-US"/>
        </w:rPr>
        <w:tab/>
      </w:r>
      <w:r w:rsidR="008005FF">
        <w:t xml:space="preserve">Food business operators shall ensure that adequate procedures are in place </w:t>
      </w:r>
      <w:r w:rsidR="00DA287A">
        <w:t>to trace</w:t>
      </w:r>
      <w:r w:rsidR="00A659EB" w:rsidRPr="00DA287A">
        <w:t xml:space="preserve"> and track</w:t>
      </w:r>
      <w:r w:rsidR="00A659EB">
        <w:t xml:space="preserve"> </w:t>
      </w:r>
      <w:r>
        <w:t xml:space="preserve">food products </w:t>
      </w:r>
      <w:r w:rsidRPr="000A6BDB">
        <w:rPr>
          <w:lang w:val="en-US"/>
        </w:rPr>
        <w:t>at all stages of production, processing and distribution</w:t>
      </w:r>
      <w:r w:rsidR="006707AF">
        <w:rPr>
          <w:lang w:val="en-US"/>
        </w:rPr>
        <w:t xml:space="preserve"> </w:t>
      </w:r>
      <w:r w:rsidR="0023114B">
        <w:rPr>
          <w:lang w:val="en-US"/>
        </w:rPr>
        <w:t xml:space="preserve">of </w:t>
      </w:r>
      <w:r w:rsidR="008005FF">
        <w:t>food products</w:t>
      </w:r>
      <w:r w:rsidR="00A659EB">
        <w:t xml:space="preserve"> intended for export.</w:t>
      </w:r>
      <w:r w:rsidR="008005FF">
        <w:t xml:space="preserve"> </w:t>
      </w:r>
    </w:p>
    <w:p w14:paraId="27FF74A5" w14:textId="77777777" w:rsidR="008005FF" w:rsidRDefault="008005FF">
      <w:pPr>
        <w:widowControl/>
        <w:spacing w:line="240" w:lineRule="atLeast"/>
        <w:jc w:val="both"/>
        <w:rPr>
          <w:rFonts w:ascii="Arial" w:hAnsi="Arial"/>
          <w:lang w:val="en-GB"/>
        </w:rPr>
      </w:pPr>
    </w:p>
    <w:p w14:paraId="1BE79FA2" w14:textId="77777777" w:rsidR="008005FF" w:rsidRDefault="008005FF">
      <w:pPr>
        <w:pStyle w:val="BodyTextIndent"/>
        <w:ind w:left="0" w:firstLine="0"/>
      </w:pPr>
      <w:r>
        <w:t>2</w:t>
      </w:r>
      <w:r w:rsidR="0023114B" w:rsidRPr="00C935FA">
        <w:t>2</w:t>
      </w:r>
      <w:r>
        <w:t>.</w:t>
      </w:r>
      <w:r>
        <w:tab/>
        <w:t>Food business operators shall</w:t>
      </w:r>
      <w:r w:rsidR="001D6BB1">
        <w:t xml:space="preserve">, for traceability purposes and as from the date listed in column 7 of Table 1 in Annexure 2, </w:t>
      </w:r>
      <w:r>
        <w:t>keep adequate records which enable them to identify the supplier</w:t>
      </w:r>
      <w:r w:rsidR="001D6BB1">
        <w:t>s</w:t>
      </w:r>
      <w:r>
        <w:t xml:space="preserve"> of ingredients and food</w:t>
      </w:r>
      <w:r w:rsidR="001D6BB1">
        <w:t xml:space="preserve"> products </w:t>
      </w:r>
      <w:r>
        <w:t>used in their operation</w:t>
      </w:r>
      <w:r w:rsidR="001D6BB1">
        <w:t>, as well as food businesses supplied with food products.</w:t>
      </w:r>
    </w:p>
    <w:p w14:paraId="1FE3C532" w14:textId="77777777" w:rsidR="008005FF" w:rsidRDefault="008005FF">
      <w:pPr>
        <w:widowControl/>
        <w:spacing w:line="240" w:lineRule="atLeast"/>
        <w:ind w:left="720" w:hanging="720"/>
        <w:jc w:val="both"/>
        <w:rPr>
          <w:rFonts w:ascii="Arial" w:hAnsi="Arial"/>
          <w:lang w:val="en-GB"/>
        </w:rPr>
      </w:pPr>
    </w:p>
    <w:p w14:paraId="0010E39D" w14:textId="77777777" w:rsidR="00A659EB" w:rsidRDefault="00A659EB">
      <w:pPr>
        <w:widowControl/>
        <w:spacing w:line="240" w:lineRule="atLeast"/>
        <w:ind w:left="720" w:hanging="720"/>
        <w:jc w:val="both"/>
        <w:rPr>
          <w:rFonts w:ascii="Arial" w:hAnsi="Arial"/>
          <w:lang w:val="en-GB"/>
        </w:rPr>
      </w:pPr>
    </w:p>
    <w:p w14:paraId="29204A20" w14:textId="77777777" w:rsidR="00457FCF" w:rsidRDefault="00457FCF">
      <w:pPr>
        <w:pStyle w:val="Heading6"/>
      </w:pPr>
    </w:p>
    <w:p w14:paraId="22F8A659" w14:textId="665D6CB5" w:rsidR="008005FF" w:rsidRDefault="008005FF">
      <w:pPr>
        <w:pStyle w:val="Heading6"/>
      </w:pPr>
      <w:r w:rsidRPr="00E52884">
        <w:t xml:space="preserve">Official </w:t>
      </w:r>
      <w:r w:rsidR="00501359">
        <w:t>F</w:t>
      </w:r>
      <w:r w:rsidR="00A12650" w:rsidRPr="00E52884">
        <w:t xml:space="preserve">ood </w:t>
      </w:r>
      <w:r w:rsidR="00501359">
        <w:t>S</w:t>
      </w:r>
      <w:r w:rsidR="00A12650" w:rsidRPr="00E52884">
        <w:t>afety</w:t>
      </w:r>
      <w:r w:rsidR="00A12650">
        <w:t xml:space="preserve"> </w:t>
      </w:r>
      <w:r w:rsidR="00501359">
        <w:t>C</w:t>
      </w:r>
      <w:r>
        <w:t xml:space="preserve">ontrol </w:t>
      </w:r>
    </w:p>
    <w:p w14:paraId="38127389" w14:textId="77777777" w:rsidR="008005FF" w:rsidRDefault="008005FF">
      <w:pPr>
        <w:widowControl/>
        <w:spacing w:line="240" w:lineRule="atLeast"/>
        <w:ind w:left="720" w:hanging="720"/>
        <w:jc w:val="both"/>
        <w:rPr>
          <w:rFonts w:ascii="Arial" w:hAnsi="Arial"/>
          <w:b/>
          <w:bCs/>
          <w:lang w:val="en-GB"/>
        </w:rPr>
      </w:pPr>
    </w:p>
    <w:p w14:paraId="36E70FA9" w14:textId="6D9A1B9E" w:rsidR="003C329E" w:rsidRPr="001B59D6" w:rsidRDefault="008005FF" w:rsidP="003C329E">
      <w:pPr>
        <w:pStyle w:val="BodyTextIndent"/>
        <w:ind w:left="0" w:firstLine="0"/>
      </w:pPr>
      <w:r w:rsidRPr="00C935FA">
        <w:t>2</w:t>
      </w:r>
      <w:r w:rsidR="0023114B" w:rsidRPr="00C935FA">
        <w:t>3</w:t>
      </w:r>
      <w:r w:rsidRPr="00C935FA">
        <w:t>.</w:t>
      </w:r>
      <w:r>
        <w:tab/>
        <w:t xml:space="preserve">Compliance to hygiene requirements and a food safety programme shall be audited by the </w:t>
      </w:r>
      <w:r w:rsidR="009646CA">
        <w:t>e</w:t>
      </w:r>
      <w:r>
        <w:t xml:space="preserve">xecutive </w:t>
      </w:r>
      <w:r w:rsidR="009646CA">
        <w:t>o</w:t>
      </w:r>
      <w:r>
        <w:t>fficer or assignee and the audit frequency shall be based on risk</w:t>
      </w:r>
      <w:r w:rsidR="00EC09E1">
        <w:t xml:space="preserve"> </w:t>
      </w:r>
      <w:r w:rsidR="00EC09E1" w:rsidRPr="001B59D6">
        <w:t xml:space="preserve">of the </w:t>
      </w:r>
      <w:r w:rsidR="001403A3" w:rsidRPr="00330C01">
        <w:t>f</w:t>
      </w:r>
      <w:r w:rsidR="005930AE" w:rsidRPr="00330C01">
        <w:t xml:space="preserve">ood </w:t>
      </w:r>
      <w:r w:rsidR="001403A3" w:rsidRPr="00330C01">
        <w:t>b</w:t>
      </w:r>
      <w:r w:rsidR="005930AE" w:rsidRPr="00330C01">
        <w:t xml:space="preserve">usiness </w:t>
      </w:r>
      <w:r w:rsidR="001403A3" w:rsidRPr="00330C01">
        <w:t>o</w:t>
      </w:r>
      <w:r w:rsidR="005930AE" w:rsidRPr="00330C01">
        <w:t>perators</w:t>
      </w:r>
      <w:r w:rsidR="001D6BB1" w:rsidRPr="00330C01">
        <w:t>.</w:t>
      </w:r>
      <w:r w:rsidR="00ED3B84" w:rsidRPr="001B59D6">
        <w:t xml:space="preserve"> </w:t>
      </w:r>
    </w:p>
    <w:p w14:paraId="674C9D25" w14:textId="77777777" w:rsidR="00B82796" w:rsidRDefault="00B82796">
      <w:pPr>
        <w:pStyle w:val="BodyTextIndent"/>
        <w:ind w:left="0" w:firstLine="0"/>
        <w:rPr>
          <w:lang w:val="en-US"/>
        </w:rPr>
      </w:pPr>
    </w:p>
    <w:p w14:paraId="011ADDC6" w14:textId="1E264DF2" w:rsidR="00C87643" w:rsidRPr="00E52884" w:rsidRDefault="00720A51">
      <w:pPr>
        <w:pStyle w:val="BodyTextIndent"/>
        <w:ind w:left="0" w:firstLine="0"/>
        <w:rPr>
          <w:lang w:val="en-US"/>
        </w:rPr>
      </w:pPr>
      <w:r w:rsidRPr="00C935FA">
        <w:rPr>
          <w:lang w:val="en-US"/>
        </w:rPr>
        <w:t>2</w:t>
      </w:r>
      <w:r w:rsidR="0023114B" w:rsidRPr="00C935FA">
        <w:rPr>
          <w:lang w:val="en-US"/>
        </w:rPr>
        <w:t>4</w:t>
      </w:r>
      <w:r>
        <w:rPr>
          <w:color w:val="FF0000"/>
          <w:lang w:val="en-US"/>
        </w:rPr>
        <w:t>.</w:t>
      </w:r>
      <w:r>
        <w:rPr>
          <w:color w:val="FF0000"/>
          <w:lang w:val="en-US"/>
        </w:rPr>
        <w:tab/>
      </w:r>
      <w:r w:rsidR="005930AE" w:rsidRPr="00330C01">
        <w:rPr>
          <w:lang w:val="en-US"/>
        </w:rPr>
        <w:t xml:space="preserve">Food </w:t>
      </w:r>
      <w:r w:rsidR="001403A3" w:rsidRPr="00330C01">
        <w:rPr>
          <w:lang w:val="en-US"/>
        </w:rPr>
        <w:t>b</w:t>
      </w:r>
      <w:r w:rsidR="005930AE" w:rsidRPr="00330C01">
        <w:rPr>
          <w:lang w:val="en-US"/>
        </w:rPr>
        <w:t xml:space="preserve">usiness </w:t>
      </w:r>
      <w:r w:rsidR="001403A3" w:rsidRPr="00330C01">
        <w:rPr>
          <w:lang w:val="en-US"/>
        </w:rPr>
        <w:t>o</w:t>
      </w:r>
      <w:r w:rsidR="005930AE" w:rsidRPr="00330C01">
        <w:rPr>
          <w:lang w:val="en-US"/>
        </w:rPr>
        <w:t>perators</w:t>
      </w:r>
      <w:r w:rsidR="005930AE" w:rsidRPr="005930AE">
        <w:rPr>
          <w:color w:val="FF0000"/>
          <w:lang w:val="en-US"/>
        </w:rPr>
        <w:t xml:space="preserve"> </w:t>
      </w:r>
      <w:r w:rsidRPr="00E52884">
        <w:rPr>
          <w:lang w:val="en-US"/>
        </w:rPr>
        <w:t>with</w:t>
      </w:r>
      <w:r w:rsidR="0057279C" w:rsidRPr="00E52884">
        <w:rPr>
          <w:lang w:val="en-US"/>
        </w:rPr>
        <w:t xml:space="preserve"> third-party certification </w:t>
      </w:r>
      <w:r w:rsidRPr="00E52884">
        <w:rPr>
          <w:lang w:val="en-US"/>
        </w:rPr>
        <w:t>systems</w:t>
      </w:r>
      <w:r w:rsidR="00C87643" w:rsidRPr="00E52884">
        <w:rPr>
          <w:lang w:val="en-US"/>
        </w:rPr>
        <w:t xml:space="preserve"> </w:t>
      </w:r>
      <w:r w:rsidRPr="00E52884">
        <w:rPr>
          <w:lang w:val="en-US"/>
        </w:rPr>
        <w:t>shall</w:t>
      </w:r>
      <w:r w:rsidR="0057279C" w:rsidRPr="00E52884">
        <w:rPr>
          <w:lang w:val="en-US"/>
        </w:rPr>
        <w:t xml:space="preserve"> </w:t>
      </w:r>
      <w:r w:rsidR="00F04D60" w:rsidRPr="00E52884">
        <w:rPr>
          <w:lang w:val="en-US"/>
        </w:rPr>
        <w:t xml:space="preserve">be exempted or </w:t>
      </w:r>
      <w:r w:rsidR="0057279C" w:rsidRPr="00E52884">
        <w:rPr>
          <w:lang w:val="en-US"/>
        </w:rPr>
        <w:t xml:space="preserve">benefit through an appropriate risk-based reduction in the frequency/intensity of regulatory controls or auditing. </w:t>
      </w:r>
    </w:p>
    <w:p w14:paraId="7EBA931F" w14:textId="77777777" w:rsidR="00C87643" w:rsidRPr="00E52884" w:rsidRDefault="00C87643">
      <w:pPr>
        <w:pStyle w:val="BodyTextIndent"/>
        <w:ind w:left="0" w:firstLine="0"/>
        <w:rPr>
          <w:lang w:val="en-US"/>
        </w:rPr>
      </w:pPr>
    </w:p>
    <w:p w14:paraId="56AB142F" w14:textId="14643A62" w:rsidR="00720A51" w:rsidRPr="00E52884" w:rsidRDefault="00C87643">
      <w:pPr>
        <w:pStyle w:val="BodyTextIndent"/>
        <w:ind w:left="0" w:firstLine="0"/>
        <w:rPr>
          <w:lang w:val="en-US"/>
        </w:rPr>
      </w:pPr>
      <w:r w:rsidRPr="00E52884">
        <w:rPr>
          <w:lang w:val="en-US"/>
        </w:rPr>
        <w:t>25.</w:t>
      </w:r>
      <w:r w:rsidRPr="00E52884">
        <w:rPr>
          <w:lang w:val="en-US"/>
        </w:rPr>
        <w:tab/>
      </w:r>
      <w:r w:rsidR="00330C01">
        <w:rPr>
          <w:lang w:val="en-US"/>
        </w:rPr>
        <w:t>F</w:t>
      </w:r>
      <w:r w:rsidR="005930AE" w:rsidRPr="005930AE">
        <w:rPr>
          <w:lang w:val="en-US"/>
        </w:rPr>
        <w:t xml:space="preserve">ood </w:t>
      </w:r>
      <w:r w:rsidR="001403A3">
        <w:rPr>
          <w:lang w:val="en-US"/>
        </w:rPr>
        <w:t>b</w:t>
      </w:r>
      <w:r w:rsidR="005930AE" w:rsidRPr="005930AE">
        <w:rPr>
          <w:lang w:val="en-US"/>
        </w:rPr>
        <w:t xml:space="preserve">usiness </w:t>
      </w:r>
      <w:r w:rsidR="001403A3">
        <w:rPr>
          <w:lang w:val="en-US"/>
        </w:rPr>
        <w:t>o</w:t>
      </w:r>
      <w:r w:rsidR="005930AE" w:rsidRPr="005930AE">
        <w:rPr>
          <w:lang w:val="en-US"/>
        </w:rPr>
        <w:t xml:space="preserve">perators </w:t>
      </w:r>
      <w:r w:rsidR="0023114B" w:rsidRPr="00E52884">
        <w:rPr>
          <w:lang w:val="en-US"/>
        </w:rPr>
        <w:t xml:space="preserve">shall be certified by the </w:t>
      </w:r>
      <w:r w:rsidR="00F04D60" w:rsidRPr="00E52884">
        <w:rPr>
          <w:lang w:val="en-US"/>
        </w:rPr>
        <w:t xml:space="preserve">third-party certification bodies </w:t>
      </w:r>
      <w:r w:rsidR="0023114B" w:rsidRPr="00E52884">
        <w:rPr>
          <w:lang w:val="en-US"/>
        </w:rPr>
        <w:t>as</w:t>
      </w:r>
      <w:r w:rsidR="00F04D60" w:rsidRPr="00E52884">
        <w:rPr>
          <w:lang w:val="en-US"/>
        </w:rPr>
        <w:t xml:space="preserve"> </w:t>
      </w:r>
      <w:r w:rsidR="0023114B" w:rsidRPr="00E52884">
        <w:rPr>
          <w:lang w:val="en-US"/>
        </w:rPr>
        <w:t xml:space="preserve">listed in the </w:t>
      </w:r>
      <w:r w:rsidR="00F04D60" w:rsidRPr="00E52884">
        <w:rPr>
          <w:lang w:val="en-US"/>
        </w:rPr>
        <w:t>attached in Annexure</w:t>
      </w:r>
      <w:r w:rsidR="00001D4D" w:rsidRPr="00E52884">
        <w:rPr>
          <w:lang w:val="en-US"/>
        </w:rPr>
        <w:t xml:space="preserve"> 3 </w:t>
      </w:r>
      <w:r w:rsidR="00456E1E" w:rsidRPr="00E52884">
        <w:rPr>
          <w:lang w:val="en-US"/>
        </w:rPr>
        <w:t>in accordance with item 9 of these standards.</w:t>
      </w:r>
    </w:p>
    <w:p w14:paraId="7C32211E" w14:textId="77777777" w:rsidR="00720A51" w:rsidRPr="00E52884" w:rsidRDefault="00720A51">
      <w:pPr>
        <w:pStyle w:val="BodyTextIndent"/>
        <w:ind w:left="0" w:firstLine="0"/>
        <w:rPr>
          <w:lang w:val="en-US"/>
        </w:rPr>
      </w:pPr>
    </w:p>
    <w:p w14:paraId="2A2D7822" w14:textId="1707E92F" w:rsidR="0057279C" w:rsidRPr="00E52884" w:rsidRDefault="00F04D60">
      <w:pPr>
        <w:pStyle w:val="BodyTextIndent"/>
        <w:ind w:left="0" w:firstLine="0"/>
      </w:pPr>
      <w:r w:rsidRPr="00E52884">
        <w:rPr>
          <w:lang w:val="en-US"/>
        </w:rPr>
        <w:t>2</w:t>
      </w:r>
      <w:r w:rsidR="00C87643" w:rsidRPr="00E52884">
        <w:rPr>
          <w:lang w:val="en-US"/>
        </w:rPr>
        <w:t>6</w:t>
      </w:r>
      <w:r w:rsidRPr="00E52884">
        <w:rPr>
          <w:lang w:val="en-US"/>
        </w:rPr>
        <w:t>.</w:t>
      </w:r>
      <w:r w:rsidRPr="00E52884">
        <w:rPr>
          <w:lang w:val="en-US"/>
        </w:rPr>
        <w:tab/>
      </w:r>
      <w:r w:rsidR="00720A51" w:rsidRPr="00E52884">
        <w:rPr>
          <w:lang w:val="en-US"/>
        </w:rPr>
        <w:t xml:space="preserve">The </w:t>
      </w:r>
      <w:r w:rsidR="0057279C" w:rsidRPr="00E52884">
        <w:rPr>
          <w:lang w:val="en-US"/>
        </w:rPr>
        <w:t>non-conforming</w:t>
      </w:r>
      <w:r w:rsidR="005930AE">
        <w:rPr>
          <w:lang w:val="en-US"/>
        </w:rPr>
        <w:t xml:space="preserve"> </w:t>
      </w:r>
      <w:r w:rsidR="001403A3">
        <w:rPr>
          <w:lang w:val="en-US"/>
        </w:rPr>
        <w:t>f</w:t>
      </w:r>
      <w:r w:rsidR="005930AE" w:rsidRPr="005930AE">
        <w:rPr>
          <w:lang w:val="en-US"/>
        </w:rPr>
        <w:t xml:space="preserve">ood </w:t>
      </w:r>
      <w:r w:rsidR="001403A3">
        <w:rPr>
          <w:lang w:val="en-US"/>
        </w:rPr>
        <w:t>b</w:t>
      </w:r>
      <w:r w:rsidR="005930AE" w:rsidRPr="005930AE">
        <w:rPr>
          <w:lang w:val="en-US"/>
        </w:rPr>
        <w:t xml:space="preserve">usiness </w:t>
      </w:r>
      <w:r w:rsidR="001403A3">
        <w:rPr>
          <w:lang w:val="en-US"/>
        </w:rPr>
        <w:t>o</w:t>
      </w:r>
      <w:r w:rsidR="005930AE" w:rsidRPr="005930AE">
        <w:rPr>
          <w:lang w:val="en-US"/>
        </w:rPr>
        <w:t>perators</w:t>
      </w:r>
      <w:r w:rsidR="0057279C" w:rsidRPr="00E52884">
        <w:rPr>
          <w:lang w:val="en-US"/>
        </w:rPr>
        <w:t xml:space="preserve"> </w:t>
      </w:r>
      <w:r w:rsidR="00720A51" w:rsidRPr="00E52884">
        <w:rPr>
          <w:lang w:val="en-US"/>
        </w:rPr>
        <w:t xml:space="preserve">shall </w:t>
      </w:r>
      <w:r w:rsidR="0057279C" w:rsidRPr="00E52884">
        <w:rPr>
          <w:lang w:val="en-US"/>
        </w:rPr>
        <w:t>be subject</w:t>
      </w:r>
      <w:r w:rsidR="0023114B" w:rsidRPr="00E52884">
        <w:rPr>
          <w:lang w:val="en-US"/>
        </w:rPr>
        <w:t>ed</w:t>
      </w:r>
      <w:r w:rsidR="0057279C" w:rsidRPr="00E52884">
        <w:rPr>
          <w:lang w:val="en-US"/>
        </w:rPr>
        <w:t xml:space="preserve"> to </w:t>
      </w:r>
      <w:r w:rsidR="004E5D8A" w:rsidRPr="00E52884">
        <w:rPr>
          <w:lang w:val="en-US"/>
        </w:rPr>
        <w:t>increased</w:t>
      </w:r>
      <w:r w:rsidR="00C04EAF" w:rsidRPr="00E52884">
        <w:rPr>
          <w:lang w:val="en-US"/>
        </w:rPr>
        <w:t xml:space="preserve"> official regulatory control</w:t>
      </w:r>
      <w:r w:rsidR="0057279C" w:rsidRPr="00E52884">
        <w:rPr>
          <w:lang w:val="en-US"/>
        </w:rPr>
        <w:t xml:space="preserve"> based on information/data shared by the assignee.</w:t>
      </w:r>
    </w:p>
    <w:p w14:paraId="2D666A1F" w14:textId="77777777" w:rsidR="0057279C" w:rsidRPr="00E52884" w:rsidRDefault="0057279C">
      <w:pPr>
        <w:pStyle w:val="BodyTextIndent"/>
        <w:ind w:left="0" w:firstLine="0"/>
      </w:pPr>
    </w:p>
    <w:p w14:paraId="6F9713FF" w14:textId="77777777" w:rsidR="00E52884" w:rsidRDefault="00E52884" w:rsidP="003C329E">
      <w:pPr>
        <w:pStyle w:val="BodyTextIndent"/>
        <w:rPr>
          <w:b/>
          <w:bCs/>
        </w:rPr>
      </w:pPr>
    </w:p>
    <w:p w14:paraId="61333124" w14:textId="2F6277B4" w:rsidR="003C329E" w:rsidRPr="00E52884" w:rsidRDefault="00F04D60" w:rsidP="003C329E">
      <w:pPr>
        <w:pStyle w:val="BodyTextIndent"/>
        <w:rPr>
          <w:b/>
          <w:bCs/>
        </w:rPr>
      </w:pPr>
      <w:r w:rsidRPr="00E52884">
        <w:rPr>
          <w:b/>
          <w:bCs/>
        </w:rPr>
        <w:t>Official</w:t>
      </w:r>
      <w:r w:rsidRPr="00E52884">
        <w:t xml:space="preserve"> </w:t>
      </w:r>
      <w:r w:rsidR="00A12650" w:rsidRPr="00E52884">
        <w:rPr>
          <w:b/>
          <w:bCs/>
        </w:rPr>
        <w:t>Control Fees</w:t>
      </w:r>
    </w:p>
    <w:p w14:paraId="03F11FC7" w14:textId="77777777" w:rsidR="00C94D3B" w:rsidRDefault="00C94D3B" w:rsidP="00CE1F5B">
      <w:pPr>
        <w:widowControl/>
        <w:spacing w:line="240" w:lineRule="atLeast"/>
        <w:jc w:val="both"/>
        <w:rPr>
          <w:rFonts w:ascii="Arial" w:hAnsi="Arial"/>
          <w:lang w:val="en-GB"/>
        </w:rPr>
      </w:pPr>
    </w:p>
    <w:p w14:paraId="545CC5C5" w14:textId="06982F50" w:rsidR="008005FF" w:rsidRDefault="00C87643">
      <w:pPr>
        <w:widowControl/>
        <w:spacing w:line="240" w:lineRule="atLeast"/>
        <w:ind w:left="720" w:hanging="720"/>
        <w:jc w:val="both"/>
        <w:rPr>
          <w:rFonts w:ascii="Arial" w:hAnsi="Arial"/>
          <w:lang w:val="en-GB"/>
        </w:rPr>
      </w:pPr>
      <w:r w:rsidRPr="00C935FA">
        <w:rPr>
          <w:rFonts w:ascii="Arial" w:hAnsi="Arial"/>
          <w:lang w:val="en-GB"/>
        </w:rPr>
        <w:t>27</w:t>
      </w:r>
      <w:r w:rsidR="008005FF" w:rsidRPr="00C935FA">
        <w:rPr>
          <w:rFonts w:ascii="Arial" w:hAnsi="Arial"/>
          <w:lang w:val="en-GB"/>
        </w:rPr>
        <w:t>.</w:t>
      </w:r>
      <w:r w:rsidR="008005FF">
        <w:rPr>
          <w:rFonts w:ascii="Arial" w:hAnsi="Arial"/>
          <w:lang w:val="en-GB"/>
        </w:rPr>
        <w:tab/>
        <w:t xml:space="preserve">Food </w:t>
      </w:r>
      <w:r w:rsidR="001403A3">
        <w:rPr>
          <w:rFonts w:ascii="Arial" w:hAnsi="Arial"/>
          <w:lang w:val="en-GB"/>
        </w:rPr>
        <w:t>b</w:t>
      </w:r>
      <w:r w:rsidR="008005FF">
        <w:rPr>
          <w:rFonts w:ascii="Arial" w:hAnsi="Arial"/>
          <w:lang w:val="en-GB"/>
        </w:rPr>
        <w:t xml:space="preserve">usiness </w:t>
      </w:r>
      <w:r w:rsidR="001403A3">
        <w:rPr>
          <w:rFonts w:ascii="Arial" w:hAnsi="Arial"/>
          <w:lang w:val="en-GB"/>
        </w:rPr>
        <w:t>o</w:t>
      </w:r>
      <w:r w:rsidR="008005FF">
        <w:rPr>
          <w:rFonts w:ascii="Arial" w:hAnsi="Arial"/>
          <w:lang w:val="en-GB"/>
        </w:rPr>
        <w:t>perators shall --</w:t>
      </w:r>
    </w:p>
    <w:p w14:paraId="061C046A" w14:textId="77777777" w:rsidR="008005FF" w:rsidRDefault="008005FF">
      <w:pPr>
        <w:widowControl/>
        <w:spacing w:line="240" w:lineRule="atLeast"/>
        <w:ind w:left="720" w:hanging="720"/>
        <w:jc w:val="both"/>
        <w:rPr>
          <w:rFonts w:ascii="Arial" w:hAnsi="Arial"/>
          <w:lang w:val="en-GB"/>
        </w:rPr>
      </w:pPr>
    </w:p>
    <w:p w14:paraId="7BE214EB" w14:textId="77777777" w:rsidR="008005FF" w:rsidRDefault="008005FF">
      <w:pPr>
        <w:pStyle w:val="BodyTextIndent2"/>
      </w:pPr>
      <w:r>
        <w:t>(a)</w:t>
      </w:r>
      <w:r>
        <w:tab/>
        <w:t xml:space="preserve">give assistance needed to ensure that the official controls carried out by either the executive officer or assignee can be carried out </w:t>
      </w:r>
      <w:r w:rsidR="00456E1E">
        <w:t>efficiently; and</w:t>
      </w:r>
      <w:r>
        <w:t xml:space="preserve"> </w:t>
      </w:r>
    </w:p>
    <w:p w14:paraId="2B498757" w14:textId="77777777" w:rsidR="008005FF" w:rsidRDefault="008005FF">
      <w:pPr>
        <w:pStyle w:val="BodyTextIndent2"/>
      </w:pPr>
    </w:p>
    <w:p w14:paraId="3ED9D3C5" w14:textId="63A9AFE8" w:rsidR="008005FF" w:rsidRDefault="008005FF">
      <w:pPr>
        <w:pStyle w:val="BodyTextIndent2"/>
      </w:pPr>
      <w:r>
        <w:t>(b)</w:t>
      </w:r>
      <w:r>
        <w:tab/>
        <w:t xml:space="preserve">pay the prescribed fees or the fees determined by the executive officer or assignee for the auditing of compliance to </w:t>
      </w:r>
      <w:r w:rsidR="00792C8E">
        <w:t xml:space="preserve">good agricultural practices and </w:t>
      </w:r>
      <w:r>
        <w:t>hygiene requirements or a food safety programme.</w:t>
      </w:r>
    </w:p>
    <w:p w14:paraId="459E0B20" w14:textId="77777777" w:rsidR="008005FF" w:rsidRDefault="008005FF">
      <w:pPr>
        <w:widowControl/>
        <w:spacing w:line="240" w:lineRule="atLeast"/>
        <w:ind w:left="1440" w:hanging="720"/>
        <w:jc w:val="both"/>
        <w:rPr>
          <w:rFonts w:ascii="Arial" w:hAnsi="Arial"/>
          <w:lang w:val="en-GB"/>
        </w:rPr>
      </w:pPr>
    </w:p>
    <w:p w14:paraId="5B1DAD4E" w14:textId="12367931" w:rsidR="00F17F4D" w:rsidRDefault="00C87643" w:rsidP="00690CAF">
      <w:pPr>
        <w:pStyle w:val="BodyTextIndent"/>
        <w:ind w:left="0" w:firstLine="0"/>
      </w:pPr>
      <w:r w:rsidRPr="00C935FA">
        <w:t>28</w:t>
      </w:r>
      <w:r w:rsidR="008005FF" w:rsidRPr="00C935FA">
        <w:t>.</w:t>
      </w:r>
      <w:r w:rsidR="008005FF">
        <w:tab/>
        <w:t>A food business operator shall retain copies of all written reports of the results of all audits of compliance to</w:t>
      </w:r>
      <w:r w:rsidR="000255C3" w:rsidRPr="000255C3">
        <w:rPr>
          <w:rFonts w:ascii="Times New Roman" w:hAnsi="Times New Roman"/>
          <w:lang w:val="en-US"/>
        </w:rPr>
        <w:t xml:space="preserve"> </w:t>
      </w:r>
      <w:r w:rsidR="000255C3" w:rsidRPr="000255C3">
        <w:rPr>
          <w:lang w:val="en-US"/>
        </w:rPr>
        <w:t>good agricultural</w:t>
      </w:r>
      <w:r w:rsidR="000255C3">
        <w:rPr>
          <w:lang w:val="en-US"/>
        </w:rPr>
        <w:t xml:space="preserve"> and</w:t>
      </w:r>
      <w:r w:rsidR="008005FF">
        <w:t xml:space="preserve"> hygiene requirements or the food safety programme conducted within the last four years for inspection upon request by the </w:t>
      </w:r>
      <w:r w:rsidR="00E52884">
        <w:t>e</w:t>
      </w:r>
      <w:r w:rsidR="008005FF">
        <w:t xml:space="preserve">xecutive </w:t>
      </w:r>
      <w:r w:rsidR="00E52884">
        <w:t>o</w:t>
      </w:r>
      <w:r w:rsidR="008005FF">
        <w:t>fficer.</w:t>
      </w:r>
    </w:p>
    <w:p w14:paraId="441BEFE8" w14:textId="77777777" w:rsidR="00D47AFF" w:rsidRDefault="00D47AFF" w:rsidP="0032572D">
      <w:pPr>
        <w:pStyle w:val="Heading6"/>
        <w:ind w:left="0" w:firstLine="0"/>
      </w:pPr>
    </w:p>
    <w:p w14:paraId="494D59E5" w14:textId="77777777" w:rsidR="0032572D" w:rsidRPr="0032572D" w:rsidRDefault="0032572D" w:rsidP="0032572D">
      <w:pPr>
        <w:rPr>
          <w:lang w:val="en-GB"/>
        </w:rPr>
      </w:pPr>
    </w:p>
    <w:p w14:paraId="1EC45868" w14:textId="48B4332C" w:rsidR="008005FF" w:rsidRDefault="008005FF">
      <w:pPr>
        <w:pStyle w:val="Heading6"/>
      </w:pPr>
      <w:r>
        <w:t>Appeals</w:t>
      </w:r>
    </w:p>
    <w:p w14:paraId="6D8061D9" w14:textId="77777777" w:rsidR="008005FF" w:rsidRDefault="008005FF">
      <w:pPr>
        <w:widowControl/>
        <w:spacing w:line="240" w:lineRule="atLeast"/>
        <w:ind w:left="720" w:hanging="720"/>
        <w:jc w:val="both"/>
        <w:rPr>
          <w:rFonts w:ascii="Arial" w:hAnsi="Arial"/>
          <w:b/>
          <w:bCs/>
          <w:lang w:val="en-GB"/>
        </w:rPr>
      </w:pPr>
    </w:p>
    <w:p w14:paraId="7136BA64" w14:textId="3FF2359C" w:rsidR="008005FF" w:rsidRDefault="008005FF">
      <w:pPr>
        <w:pStyle w:val="BodyText"/>
      </w:pPr>
      <w:r w:rsidRPr="00C935FA">
        <w:t>2</w:t>
      </w:r>
      <w:r w:rsidR="00CE1F5B" w:rsidRPr="00C935FA">
        <w:t>9</w:t>
      </w:r>
      <w:r w:rsidRPr="00C935FA">
        <w:t>.</w:t>
      </w:r>
      <w:r>
        <w:tab/>
        <w:t xml:space="preserve">A food business operator who appeals in terms of section 10 of the Act against a decision or </w:t>
      </w:r>
      <w:r w:rsidR="00764D8B" w:rsidRPr="00D47AFF">
        <w:t>direction</w:t>
      </w:r>
      <w:r w:rsidRPr="00D47AFF">
        <w:t xml:space="preserve"> of </w:t>
      </w:r>
      <w:r w:rsidR="00B062ED" w:rsidRPr="00D47AFF">
        <w:t>the executive officer</w:t>
      </w:r>
      <w:r w:rsidR="00B062ED">
        <w:t xml:space="preserve"> or </w:t>
      </w:r>
      <w:r>
        <w:t>an inspector, shall --</w:t>
      </w:r>
    </w:p>
    <w:p w14:paraId="5B997235" w14:textId="77777777" w:rsidR="008005FF" w:rsidRDefault="008005FF">
      <w:pPr>
        <w:widowControl/>
        <w:spacing w:line="240" w:lineRule="atLeast"/>
        <w:jc w:val="both"/>
        <w:rPr>
          <w:rFonts w:ascii="Arial" w:hAnsi="Arial"/>
          <w:lang w:val="en-GB"/>
        </w:rPr>
      </w:pPr>
    </w:p>
    <w:p w14:paraId="28BF3A0A" w14:textId="3C3AAE25" w:rsidR="008005FF" w:rsidRDefault="008005FF" w:rsidP="00F17F4D">
      <w:pPr>
        <w:widowControl/>
        <w:spacing w:line="240" w:lineRule="atLeast"/>
        <w:ind w:left="1440" w:hanging="720"/>
        <w:jc w:val="both"/>
        <w:rPr>
          <w:rFonts w:ascii="Arial" w:hAnsi="Arial"/>
          <w:lang w:val="en-GB"/>
        </w:rPr>
      </w:pPr>
      <w:r>
        <w:rPr>
          <w:rFonts w:ascii="Arial" w:hAnsi="Arial"/>
          <w:lang w:val="en-GB"/>
        </w:rPr>
        <w:t>(a)</w:t>
      </w:r>
      <w:r>
        <w:rPr>
          <w:rFonts w:ascii="Arial" w:hAnsi="Arial"/>
          <w:lang w:val="en-GB"/>
        </w:rPr>
        <w:tab/>
        <w:t xml:space="preserve">submit </w:t>
      </w:r>
      <w:r w:rsidR="00C04EAF">
        <w:rPr>
          <w:rFonts w:ascii="Arial" w:hAnsi="Arial"/>
          <w:lang w:val="en-GB"/>
        </w:rPr>
        <w:t xml:space="preserve">an </w:t>
      </w:r>
      <w:r w:rsidR="00C04EAF" w:rsidRPr="00D47AFF">
        <w:rPr>
          <w:rFonts w:ascii="Arial" w:hAnsi="Arial"/>
          <w:lang w:val="en-GB"/>
        </w:rPr>
        <w:t>appeal</w:t>
      </w:r>
      <w:r w:rsidRPr="00D47AFF">
        <w:rPr>
          <w:rFonts w:ascii="Arial" w:hAnsi="Arial"/>
          <w:lang w:val="en-GB"/>
        </w:rPr>
        <w:t xml:space="preserve"> within </w:t>
      </w:r>
      <w:r w:rsidR="00B57DCA" w:rsidRPr="00D47AFF">
        <w:rPr>
          <w:rFonts w:ascii="Arial" w:hAnsi="Arial"/>
          <w:lang w:val="en-GB"/>
        </w:rPr>
        <w:t>24 hours</w:t>
      </w:r>
      <w:r w:rsidR="00493646">
        <w:rPr>
          <w:rFonts w:ascii="Arial" w:hAnsi="Arial"/>
          <w:color w:val="FF0000"/>
          <w:lang w:val="en-GB"/>
        </w:rPr>
        <w:t xml:space="preserve"> </w:t>
      </w:r>
      <w:r>
        <w:rPr>
          <w:rFonts w:ascii="Arial" w:hAnsi="Arial"/>
          <w:lang w:val="en-GB"/>
        </w:rPr>
        <w:t xml:space="preserve">of such decision or </w:t>
      </w:r>
      <w:r w:rsidR="00764D8B">
        <w:rPr>
          <w:rFonts w:ascii="Arial" w:hAnsi="Arial"/>
          <w:lang w:val="en-GB"/>
        </w:rPr>
        <w:t>direction</w:t>
      </w:r>
      <w:r w:rsidR="00F17F4D">
        <w:rPr>
          <w:rFonts w:ascii="Arial" w:hAnsi="Arial"/>
          <w:lang w:val="en-GB"/>
        </w:rPr>
        <w:t xml:space="preserve">, in the format set out in the </w:t>
      </w:r>
      <w:r w:rsidR="00CB2E7C">
        <w:rPr>
          <w:rFonts w:ascii="Arial" w:hAnsi="Arial"/>
          <w:lang w:val="en-GB"/>
        </w:rPr>
        <w:t>R</w:t>
      </w:r>
      <w:r w:rsidR="00F17F4D">
        <w:rPr>
          <w:rFonts w:ascii="Arial" w:hAnsi="Arial"/>
          <w:lang w:val="en-GB"/>
        </w:rPr>
        <w:t xml:space="preserve">egulations </w:t>
      </w:r>
      <w:r w:rsidR="00CB2E7C">
        <w:rPr>
          <w:rFonts w:ascii="Arial" w:hAnsi="Arial"/>
          <w:lang w:val="en-GB"/>
        </w:rPr>
        <w:t>R</w:t>
      </w:r>
      <w:r w:rsidR="00F17F4D">
        <w:rPr>
          <w:rFonts w:ascii="Arial" w:hAnsi="Arial"/>
          <w:lang w:val="en-GB"/>
        </w:rPr>
        <w:t xml:space="preserve">egarding </w:t>
      </w:r>
      <w:r w:rsidR="00CB2E7C">
        <w:rPr>
          <w:rFonts w:ascii="Arial" w:hAnsi="Arial"/>
          <w:lang w:val="en-GB"/>
        </w:rPr>
        <w:t>A</w:t>
      </w:r>
      <w:r w:rsidR="00F17F4D">
        <w:rPr>
          <w:rFonts w:ascii="Arial" w:hAnsi="Arial"/>
          <w:lang w:val="en-GB"/>
        </w:rPr>
        <w:t xml:space="preserve">ppeal </w:t>
      </w:r>
      <w:r w:rsidR="00CB2E7C">
        <w:rPr>
          <w:rFonts w:ascii="Arial" w:hAnsi="Arial"/>
          <w:lang w:val="en-GB"/>
        </w:rPr>
        <w:t>P</w:t>
      </w:r>
      <w:r w:rsidR="00F17F4D">
        <w:rPr>
          <w:rFonts w:ascii="Arial" w:hAnsi="Arial"/>
          <w:lang w:val="en-GB"/>
        </w:rPr>
        <w:t>rocedures</w:t>
      </w:r>
      <w:r>
        <w:rPr>
          <w:rFonts w:ascii="Arial" w:hAnsi="Arial"/>
          <w:lang w:val="en-GB"/>
        </w:rPr>
        <w:t>;</w:t>
      </w:r>
    </w:p>
    <w:p w14:paraId="4B2262DB" w14:textId="77777777" w:rsidR="008005FF" w:rsidRDefault="008005FF">
      <w:pPr>
        <w:widowControl/>
        <w:spacing w:line="240" w:lineRule="atLeast"/>
        <w:ind w:left="720"/>
        <w:jc w:val="both"/>
        <w:rPr>
          <w:rFonts w:ascii="Arial" w:hAnsi="Arial"/>
          <w:lang w:val="en-GB"/>
        </w:rPr>
      </w:pPr>
    </w:p>
    <w:p w14:paraId="01374181" w14:textId="7B3202EF" w:rsidR="008005FF" w:rsidRDefault="008005FF">
      <w:pPr>
        <w:widowControl/>
        <w:spacing w:line="240" w:lineRule="atLeast"/>
        <w:ind w:left="1440" w:hanging="720"/>
        <w:jc w:val="both"/>
        <w:rPr>
          <w:rFonts w:ascii="Arial" w:hAnsi="Arial"/>
          <w:lang w:val="en-GB"/>
        </w:rPr>
      </w:pPr>
      <w:r>
        <w:rPr>
          <w:rFonts w:ascii="Arial" w:hAnsi="Arial"/>
          <w:lang w:val="en-GB"/>
        </w:rPr>
        <w:t>(b)</w:t>
      </w:r>
      <w:r>
        <w:rPr>
          <w:rFonts w:ascii="Arial" w:hAnsi="Arial"/>
          <w:lang w:val="en-GB"/>
        </w:rPr>
        <w:tab/>
        <w:t>submit it in writing</w:t>
      </w:r>
      <w:r w:rsidR="001B59D6">
        <w:rPr>
          <w:rFonts w:ascii="Arial" w:hAnsi="Arial"/>
          <w:lang w:val="en-GB"/>
        </w:rPr>
        <w:t xml:space="preserve"> via email</w:t>
      </w:r>
      <w:r w:rsidR="00493646">
        <w:rPr>
          <w:rFonts w:ascii="Arial" w:hAnsi="Arial"/>
          <w:lang w:val="en-GB"/>
        </w:rPr>
        <w:t>, or courier</w:t>
      </w:r>
      <w:r>
        <w:rPr>
          <w:rFonts w:ascii="Arial" w:hAnsi="Arial"/>
          <w:lang w:val="en-GB"/>
        </w:rPr>
        <w:t xml:space="preserve"> to the Director-General of the</w:t>
      </w:r>
      <w:r w:rsidR="007651D6">
        <w:rPr>
          <w:rFonts w:ascii="Arial" w:hAnsi="Arial"/>
          <w:lang w:val="en-GB"/>
        </w:rPr>
        <w:t xml:space="preserve"> </w:t>
      </w:r>
      <w:r>
        <w:rPr>
          <w:rFonts w:ascii="Arial" w:hAnsi="Arial"/>
          <w:lang w:val="en-GB"/>
        </w:rPr>
        <w:t xml:space="preserve">Department of Agriculture or at any office of the </w:t>
      </w:r>
      <w:r w:rsidR="00493646">
        <w:rPr>
          <w:rFonts w:ascii="Arial" w:hAnsi="Arial"/>
          <w:lang w:val="en-GB"/>
        </w:rPr>
        <w:t>E</w:t>
      </w:r>
      <w:r>
        <w:rPr>
          <w:rFonts w:ascii="Arial" w:hAnsi="Arial"/>
          <w:lang w:val="en-GB"/>
        </w:rPr>
        <w:t xml:space="preserve">xecutive </w:t>
      </w:r>
      <w:r w:rsidR="00493646">
        <w:rPr>
          <w:rFonts w:ascii="Arial" w:hAnsi="Arial"/>
          <w:lang w:val="en-GB"/>
        </w:rPr>
        <w:t>O</w:t>
      </w:r>
      <w:r>
        <w:rPr>
          <w:rFonts w:ascii="Arial" w:hAnsi="Arial"/>
          <w:lang w:val="en-GB"/>
        </w:rPr>
        <w:t>fficer;</w:t>
      </w:r>
    </w:p>
    <w:p w14:paraId="3FD8B274" w14:textId="77777777" w:rsidR="008005FF" w:rsidRDefault="008005FF">
      <w:pPr>
        <w:widowControl/>
        <w:spacing w:line="240" w:lineRule="atLeast"/>
        <w:ind w:left="1440" w:hanging="720"/>
        <w:jc w:val="both"/>
        <w:rPr>
          <w:rFonts w:ascii="Arial" w:hAnsi="Arial"/>
          <w:lang w:val="en-GB"/>
        </w:rPr>
      </w:pPr>
    </w:p>
    <w:p w14:paraId="7742D5A5" w14:textId="77777777" w:rsidR="008005FF" w:rsidRDefault="008005FF">
      <w:pPr>
        <w:widowControl/>
        <w:spacing w:line="240" w:lineRule="atLeast"/>
        <w:ind w:left="1440" w:hanging="720"/>
        <w:jc w:val="both"/>
        <w:rPr>
          <w:rFonts w:ascii="Arial" w:hAnsi="Arial"/>
          <w:lang w:val="en-GB"/>
        </w:rPr>
      </w:pPr>
      <w:r>
        <w:rPr>
          <w:rFonts w:ascii="Arial" w:hAnsi="Arial"/>
          <w:lang w:val="en-GB"/>
        </w:rPr>
        <w:t>(c)</w:t>
      </w:r>
      <w:r>
        <w:rPr>
          <w:rFonts w:ascii="Arial" w:hAnsi="Arial"/>
          <w:lang w:val="en-GB"/>
        </w:rPr>
        <w:tab/>
        <w:t>specify the ground on which the appeal is based;</w:t>
      </w:r>
    </w:p>
    <w:p w14:paraId="5A0B0783" w14:textId="77777777" w:rsidR="008005FF" w:rsidRDefault="008005FF">
      <w:pPr>
        <w:widowControl/>
        <w:spacing w:line="240" w:lineRule="atLeast"/>
        <w:ind w:left="1440" w:hanging="720"/>
        <w:jc w:val="both"/>
        <w:rPr>
          <w:rFonts w:ascii="Arial" w:hAnsi="Arial"/>
          <w:lang w:val="en-GB"/>
        </w:rPr>
      </w:pPr>
    </w:p>
    <w:p w14:paraId="742C0E12" w14:textId="1ABEC611" w:rsidR="008005FF" w:rsidRDefault="008005FF">
      <w:pPr>
        <w:widowControl/>
        <w:spacing w:line="240" w:lineRule="atLeast"/>
        <w:ind w:left="1440" w:hanging="720"/>
        <w:jc w:val="both"/>
        <w:rPr>
          <w:rFonts w:ascii="Arial" w:hAnsi="Arial"/>
          <w:lang w:val="en-GB"/>
        </w:rPr>
      </w:pPr>
      <w:r>
        <w:rPr>
          <w:rFonts w:ascii="Arial" w:hAnsi="Arial"/>
          <w:lang w:val="en-GB"/>
        </w:rPr>
        <w:t>(d)</w:t>
      </w:r>
      <w:r>
        <w:rPr>
          <w:rFonts w:ascii="Arial" w:hAnsi="Arial"/>
          <w:lang w:val="en-GB"/>
        </w:rPr>
        <w:tab/>
        <w:t xml:space="preserve">simultaneously pay the prescribed fees to the </w:t>
      </w:r>
      <w:r w:rsidR="00493646">
        <w:rPr>
          <w:rFonts w:ascii="Arial" w:hAnsi="Arial"/>
          <w:lang w:val="en-GB"/>
        </w:rPr>
        <w:t>E</w:t>
      </w:r>
      <w:r>
        <w:rPr>
          <w:rFonts w:ascii="Arial" w:hAnsi="Arial"/>
          <w:lang w:val="en-GB"/>
        </w:rPr>
        <w:t xml:space="preserve">xecutive </w:t>
      </w:r>
      <w:r w:rsidR="00493646">
        <w:rPr>
          <w:rFonts w:ascii="Arial" w:hAnsi="Arial"/>
          <w:lang w:val="en-GB"/>
        </w:rPr>
        <w:t>O</w:t>
      </w:r>
      <w:r>
        <w:rPr>
          <w:rFonts w:ascii="Arial" w:hAnsi="Arial"/>
          <w:lang w:val="en-GB"/>
        </w:rPr>
        <w:t>fficer; and</w:t>
      </w:r>
    </w:p>
    <w:p w14:paraId="5924AE71" w14:textId="77777777" w:rsidR="008005FF" w:rsidRDefault="008005FF">
      <w:pPr>
        <w:widowControl/>
        <w:spacing w:line="240" w:lineRule="atLeast"/>
        <w:ind w:left="1440" w:hanging="720"/>
        <w:jc w:val="both"/>
        <w:rPr>
          <w:rFonts w:ascii="Arial" w:hAnsi="Arial"/>
          <w:lang w:val="en-GB"/>
        </w:rPr>
      </w:pPr>
    </w:p>
    <w:p w14:paraId="6F450016" w14:textId="77777777" w:rsidR="008005FF" w:rsidRDefault="008005FF">
      <w:pPr>
        <w:widowControl/>
        <w:spacing w:line="240" w:lineRule="atLeast"/>
        <w:ind w:left="1440" w:hanging="720"/>
        <w:jc w:val="both"/>
        <w:rPr>
          <w:rFonts w:ascii="Arial" w:hAnsi="Arial"/>
          <w:lang w:val="en-GB"/>
        </w:rPr>
      </w:pPr>
      <w:r>
        <w:rPr>
          <w:rFonts w:ascii="Arial" w:hAnsi="Arial"/>
          <w:lang w:val="en-GB"/>
        </w:rPr>
        <w:t>(e)</w:t>
      </w:r>
      <w:r>
        <w:rPr>
          <w:rFonts w:ascii="Arial" w:hAnsi="Arial"/>
          <w:lang w:val="en-GB"/>
        </w:rPr>
        <w:tab/>
        <w:t>inform the inspector concerned of the submission of the appeal.</w:t>
      </w:r>
    </w:p>
    <w:p w14:paraId="4521406E" w14:textId="77777777" w:rsidR="008005FF" w:rsidRDefault="008005FF">
      <w:pPr>
        <w:widowControl/>
        <w:spacing w:line="240" w:lineRule="atLeast"/>
        <w:ind w:left="1440" w:hanging="720"/>
        <w:jc w:val="both"/>
        <w:rPr>
          <w:rFonts w:ascii="Arial" w:hAnsi="Arial"/>
          <w:lang w:val="en-GB"/>
        </w:rPr>
      </w:pPr>
    </w:p>
    <w:p w14:paraId="27B1A04B" w14:textId="77777777" w:rsidR="008005FF" w:rsidRDefault="00CE1F5B">
      <w:pPr>
        <w:pStyle w:val="BodyText"/>
      </w:pPr>
      <w:r w:rsidRPr="00C935FA">
        <w:t>30</w:t>
      </w:r>
      <w:r w:rsidR="008005FF" w:rsidRPr="00C87643">
        <w:t>.</w:t>
      </w:r>
      <w:r w:rsidR="008005FF">
        <w:tab/>
        <w:t>An appeal which is not lodged within the prescribed period or in respect of which the prescribed fees have not been paid, shall not be considered.</w:t>
      </w:r>
    </w:p>
    <w:p w14:paraId="645F1909" w14:textId="77777777" w:rsidR="008005FF" w:rsidRDefault="008005FF">
      <w:pPr>
        <w:widowControl/>
        <w:spacing w:line="240" w:lineRule="atLeast"/>
        <w:jc w:val="both"/>
        <w:rPr>
          <w:rFonts w:ascii="Arial" w:hAnsi="Arial"/>
          <w:lang w:val="en-GB"/>
        </w:rPr>
      </w:pPr>
    </w:p>
    <w:p w14:paraId="2F506C86" w14:textId="32A75848" w:rsidR="008005FF" w:rsidRDefault="00CE1F5B">
      <w:pPr>
        <w:widowControl/>
        <w:spacing w:line="240" w:lineRule="atLeast"/>
        <w:jc w:val="both"/>
        <w:rPr>
          <w:rFonts w:ascii="Arial" w:hAnsi="Arial"/>
          <w:lang w:val="en-GB"/>
        </w:rPr>
      </w:pPr>
      <w:r w:rsidRPr="00C935FA">
        <w:rPr>
          <w:rFonts w:ascii="Arial" w:hAnsi="Arial"/>
          <w:lang w:val="en-GB"/>
        </w:rPr>
        <w:t>31</w:t>
      </w:r>
      <w:r w:rsidR="008005FF" w:rsidRPr="00D47AFF">
        <w:rPr>
          <w:rFonts w:ascii="Arial" w:hAnsi="Arial"/>
          <w:lang w:val="en-GB"/>
        </w:rPr>
        <w:t>.</w:t>
      </w:r>
      <w:r w:rsidR="008005FF">
        <w:rPr>
          <w:rFonts w:ascii="Arial" w:hAnsi="Arial"/>
          <w:lang w:val="en-GB"/>
        </w:rPr>
        <w:tab/>
      </w:r>
      <w:r w:rsidR="008005FF" w:rsidRPr="00B82796">
        <w:rPr>
          <w:rFonts w:ascii="Arial" w:hAnsi="Arial"/>
          <w:lang w:val="en-GB"/>
        </w:rPr>
        <w:t xml:space="preserve">An appeal board shall decide on such an appeal within </w:t>
      </w:r>
      <w:r w:rsidR="00D92341" w:rsidRPr="00B82796">
        <w:rPr>
          <w:rFonts w:ascii="Arial" w:hAnsi="Arial"/>
          <w:lang w:val="en-GB"/>
        </w:rPr>
        <w:t>48 hours or 2 working days</w:t>
      </w:r>
      <w:r w:rsidR="008005FF" w:rsidRPr="00B82796">
        <w:rPr>
          <w:rFonts w:ascii="Arial" w:hAnsi="Arial"/>
          <w:lang w:val="en-GB"/>
        </w:rPr>
        <w:t>, excluding Saturdays, Sundays and public holidays, after it has been lodged.</w:t>
      </w:r>
    </w:p>
    <w:p w14:paraId="3B602CFE" w14:textId="77777777" w:rsidR="008005FF" w:rsidRDefault="008005FF">
      <w:pPr>
        <w:widowControl/>
        <w:spacing w:line="240" w:lineRule="atLeast"/>
        <w:jc w:val="both"/>
        <w:rPr>
          <w:rFonts w:ascii="Arial" w:hAnsi="Arial"/>
          <w:lang w:val="en-GB"/>
        </w:rPr>
      </w:pPr>
    </w:p>
    <w:p w14:paraId="73AADDB8" w14:textId="77777777" w:rsidR="008005FF" w:rsidRDefault="008005FF">
      <w:pPr>
        <w:widowControl/>
        <w:spacing w:line="240" w:lineRule="atLeast"/>
        <w:jc w:val="both"/>
        <w:rPr>
          <w:rFonts w:ascii="Arial" w:hAnsi="Arial"/>
          <w:lang w:val="en-GB"/>
        </w:rPr>
      </w:pPr>
      <w:r w:rsidRPr="00C935FA">
        <w:rPr>
          <w:rFonts w:ascii="Arial" w:hAnsi="Arial"/>
          <w:lang w:val="en-GB"/>
        </w:rPr>
        <w:t>3</w:t>
      </w:r>
      <w:r w:rsidR="00CE1F5B" w:rsidRPr="00C935FA">
        <w:rPr>
          <w:rFonts w:ascii="Arial" w:hAnsi="Arial"/>
          <w:lang w:val="en-GB"/>
        </w:rPr>
        <w:t>2</w:t>
      </w:r>
      <w:r w:rsidRPr="00C935FA">
        <w:rPr>
          <w:rFonts w:ascii="Arial" w:hAnsi="Arial"/>
          <w:lang w:val="en-GB"/>
        </w:rPr>
        <w:t>.</w:t>
      </w:r>
      <w:r>
        <w:rPr>
          <w:rFonts w:ascii="Arial" w:hAnsi="Arial"/>
          <w:lang w:val="en-GB"/>
        </w:rPr>
        <w:tab/>
        <w:t>The appeal board shall --</w:t>
      </w:r>
    </w:p>
    <w:p w14:paraId="7D08C6B0" w14:textId="77777777" w:rsidR="008005FF" w:rsidRDefault="008005FF">
      <w:pPr>
        <w:widowControl/>
        <w:spacing w:line="240" w:lineRule="atLeast"/>
        <w:jc w:val="both"/>
        <w:rPr>
          <w:rFonts w:ascii="Arial" w:hAnsi="Arial"/>
          <w:lang w:val="en-GB"/>
        </w:rPr>
      </w:pPr>
    </w:p>
    <w:p w14:paraId="54BB4F0A" w14:textId="4D1AC839" w:rsidR="008005FF" w:rsidRDefault="008005FF" w:rsidP="0047509F">
      <w:pPr>
        <w:pStyle w:val="BodyTextIndent2"/>
      </w:pPr>
      <w:r>
        <w:t>(a)</w:t>
      </w:r>
      <w:r>
        <w:tab/>
        <w:t xml:space="preserve">notify the appellant concerned as well as the inspector concerned at least </w:t>
      </w:r>
      <w:r w:rsidR="00BA33E0" w:rsidRPr="00B82796">
        <w:t xml:space="preserve">24 </w:t>
      </w:r>
      <w:r w:rsidRPr="00B82796">
        <w:t>hours beforehand of the</w:t>
      </w:r>
      <w:r w:rsidR="00BA33E0" w:rsidRPr="00B82796">
        <w:t xml:space="preserve"> venue,</w:t>
      </w:r>
      <w:r w:rsidRPr="00B82796">
        <w:t xml:space="preserve"> date</w:t>
      </w:r>
      <w:r>
        <w:t xml:space="preserve"> and time on which and place at which the appeal shall be heard and afford </w:t>
      </w:r>
      <w:r w:rsidR="001D6BB1">
        <w:t xml:space="preserve">him of her </w:t>
      </w:r>
      <w:r>
        <w:t>the opportunity to be heard; and</w:t>
      </w:r>
    </w:p>
    <w:p w14:paraId="30D40B46" w14:textId="77777777" w:rsidR="008005FF" w:rsidRDefault="008005FF">
      <w:pPr>
        <w:pStyle w:val="BodyTextIndent2"/>
      </w:pPr>
    </w:p>
    <w:p w14:paraId="51C151B3" w14:textId="3D7391EA" w:rsidR="008005FF" w:rsidRDefault="008005FF">
      <w:pPr>
        <w:pStyle w:val="BodyTextIndent"/>
        <w:ind w:left="1440"/>
      </w:pPr>
      <w:r>
        <w:t>(b)</w:t>
      </w:r>
      <w:r>
        <w:tab/>
        <w:t>after having heard the interested parties, decide</w:t>
      </w:r>
      <w:r w:rsidR="0052235A">
        <w:t xml:space="preserve"> </w:t>
      </w:r>
      <w:r w:rsidRPr="00A97221">
        <w:rPr>
          <w:i/>
          <w:iCs/>
        </w:rPr>
        <w:t xml:space="preserve">in camera </w:t>
      </w:r>
      <w:r>
        <w:t>on the appeal concerned:  Provided that the appeal board may hear expert opinion and may take any action as determined in section 3A of the Act before deciding on the appeal.</w:t>
      </w:r>
    </w:p>
    <w:p w14:paraId="00680EA2" w14:textId="77777777" w:rsidR="008005FF" w:rsidRDefault="008005FF">
      <w:pPr>
        <w:pStyle w:val="BodyTextIndent"/>
        <w:ind w:left="0" w:firstLine="0"/>
      </w:pPr>
    </w:p>
    <w:p w14:paraId="3305FEB8" w14:textId="77777777" w:rsidR="008005FF" w:rsidRDefault="008005FF">
      <w:pPr>
        <w:pStyle w:val="BodyTextIndent"/>
        <w:ind w:left="0" w:firstLine="0"/>
      </w:pPr>
      <w:r w:rsidRPr="00C87643">
        <w:t>3</w:t>
      </w:r>
      <w:r w:rsidR="00CE1F5B" w:rsidRPr="00C87643">
        <w:t>3</w:t>
      </w:r>
      <w:r w:rsidRPr="00C87643">
        <w:t>.</w:t>
      </w:r>
      <w:r>
        <w:tab/>
        <w:t>If an appeal is dismissed the fees paid in respect thereof shall be forfeited to the State.</w:t>
      </w:r>
    </w:p>
    <w:p w14:paraId="0809B696" w14:textId="77777777" w:rsidR="008005FF" w:rsidRDefault="008005FF">
      <w:pPr>
        <w:widowControl/>
        <w:spacing w:line="240" w:lineRule="atLeast"/>
        <w:ind w:left="720" w:hanging="720"/>
        <w:jc w:val="both"/>
        <w:rPr>
          <w:rFonts w:ascii="Arial" w:hAnsi="Arial"/>
          <w:lang w:val="en-GB"/>
        </w:rPr>
      </w:pPr>
    </w:p>
    <w:p w14:paraId="77AE3CE7" w14:textId="77777777" w:rsidR="008005FF" w:rsidRDefault="008005FF">
      <w:pPr>
        <w:pStyle w:val="BodyText"/>
      </w:pPr>
      <w:r w:rsidRPr="00C935FA">
        <w:t>3</w:t>
      </w:r>
      <w:r w:rsidR="00CE1F5B" w:rsidRPr="00C935FA">
        <w:t>4</w:t>
      </w:r>
      <w:r w:rsidRPr="00953F64">
        <w:t>.</w:t>
      </w:r>
      <w:r>
        <w:tab/>
        <w:t xml:space="preserve">If an appeal board fails to decide on an appeal within the period specified in item 29 it shall be deemed that such appeal board has set aside the decision or </w:t>
      </w:r>
      <w:r w:rsidR="00A3763B">
        <w:t>direction</w:t>
      </w:r>
      <w:r>
        <w:t xml:space="preserve"> which had been appealed against.</w:t>
      </w:r>
    </w:p>
    <w:p w14:paraId="726374C2" w14:textId="77777777" w:rsidR="008005FF" w:rsidRDefault="008005FF">
      <w:pPr>
        <w:pStyle w:val="BodyText"/>
      </w:pPr>
    </w:p>
    <w:p w14:paraId="6C8326A4" w14:textId="0969B560" w:rsidR="008005FF" w:rsidRDefault="008005FF">
      <w:pPr>
        <w:widowControl/>
        <w:spacing w:line="240" w:lineRule="atLeast"/>
        <w:jc w:val="both"/>
        <w:rPr>
          <w:rFonts w:ascii="Arial" w:hAnsi="Arial"/>
          <w:lang w:val="en-GB"/>
        </w:rPr>
      </w:pPr>
      <w:r w:rsidRPr="00C935FA">
        <w:rPr>
          <w:rFonts w:ascii="Arial" w:hAnsi="Arial"/>
          <w:lang w:val="en-GB"/>
        </w:rPr>
        <w:t>3</w:t>
      </w:r>
      <w:r w:rsidR="00CE1F5B" w:rsidRPr="00C935FA">
        <w:rPr>
          <w:rFonts w:ascii="Arial" w:hAnsi="Arial"/>
          <w:lang w:val="en-GB"/>
        </w:rPr>
        <w:t>5</w:t>
      </w:r>
      <w:r w:rsidRPr="00C87643">
        <w:rPr>
          <w:rFonts w:ascii="Arial" w:hAnsi="Arial"/>
          <w:lang w:val="en-GB"/>
        </w:rPr>
        <w:t>.</w:t>
      </w:r>
      <w:r>
        <w:rPr>
          <w:rFonts w:ascii="Arial" w:hAnsi="Arial"/>
          <w:lang w:val="en-GB"/>
        </w:rPr>
        <w:tab/>
        <w:t>If an appeal is upheld in part only, an appeal board may in terms of section 10(9) of the Act, determine that a pro</w:t>
      </w:r>
      <w:r w:rsidR="00B46F15">
        <w:rPr>
          <w:rFonts w:ascii="Arial" w:hAnsi="Arial"/>
          <w:lang w:val="en-GB"/>
        </w:rPr>
        <w:t>-</w:t>
      </w:r>
      <w:r>
        <w:rPr>
          <w:rFonts w:ascii="Arial" w:hAnsi="Arial"/>
          <w:lang w:val="en-GB"/>
        </w:rPr>
        <w:t>rata portion of the fee referred to in item</w:t>
      </w:r>
      <w:r w:rsidRPr="00B82796">
        <w:rPr>
          <w:rFonts w:ascii="Arial" w:hAnsi="Arial"/>
          <w:lang w:val="en-GB"/>
        </w:rPr>
        <w:t xml:space="preserve"> 2</w:t>
      </w:r>
      <w:r w:rsidR="00715262" w:rsidRPr="00B82796">
        <w:rPr>
          <w:rFonts w:ascii="Arial" w:hAnsi="Arial"/>
          <w:lang w:val="en-GB"/>
        </w:rPr>
        <w:t>9</w:t>
      </w:r>
      <w:r>
        <w:rPr>
          <w:rFonts w:ascii="Arial" w:hAnsi="Arial"/>
          <w:lang w:val="en-GB"/>
        </w:rPr>
        <w:t xml:space="preserve"> shall be refunded to the appellant:  Provided that such a pro rata refund shall not be greater than 90 per cent of the fee concerned.</w:t>
      </w:r>
    </w:p>
    <w:p w14:paraId="6B314CD5" w14:textId="77777777" w:rsidR="00FC61BA" w:rsidRDefault="00FC61BA" w:rsidP="007651D6">
      <w:pPr>
        <w:rPr>
          <w:lang w:val="en-GB"/>
        </w:rPr>
      </w:pPr>
    </w:p>
    <w:p w14:paraId="3BAFFDDB" w14:textId="77777777" w:rsidR="00493646" w:rsidRPr="007651D6" w:rsidRDefault="00493646" w:rsidP="007651D6">
      <w:pPr>
        <w:rPr>
          <w:lang w:val="en-GB"/>
        </w:rPr>
      </w:pPr>
    </w:p>
    <w:p w14:paraId="5D5D7B71" w14:textId="65B6DD58" w:rsidR="008005FF" w:rsidRDefault="008005FF">
      <w:pPr>
        <w:pStyle w:val="Heading1"/>
        <w:rPr>
          <w:bCs/>
        </w:rPr>
      </w:pPr>
      <w:r>
        <w:rPr>
          <w:bCs/>
        </w:rPr>
        <w:t xml:space="preserve">Offence and </w:t>
      </w:r>
      <w:r w:rsidR="00501359">
        <w:rPr>
          <w:bCs/>
        </w:rPr>
        <w:t>P</w:t>
      </w:r>
      <w:r>
        <w:rPr>
          <w:bCs/>
        </w:rPr>
        <w:t>enalties</w:t>
      </w:r>
    </w:p>
    <w:p w14:paraId="665585D3" w14:textId="77777777" w:rsidR="008005FF" w:rsidRDefault="008005FF">
      <w:pPr>
        <w:widowControl/>
        <w:spacing w:line="240" w:lineRule="atLeast"/>
        <w:jc w:val="both"/>
        <w:rPr>
          <w:rFonts w:ascii="Arial" w:hAnsi="Arial"/>
          <w:b/>
          <w:bCs/>
          <w:lang w:val="en-GB"/>
        </w:rPr>
      </w:pPr>
    </w:p>
    <w:p w14:paraId="05690173" w14:textId="32CB3BFC" w:rsidR="00A3763B" w:rsidRDefault="008005FF" w:rsidP="00C935FA">
      <w:pPr>
        <w:pStyle w:val="BodyText"/>
      </w:pPr>
      <w:r w:rsidRPr="00C935FA">
        <w:t>3</w:t>
      </w:r>
      <w:r w:rsidR="00CE1F5B" w:rsidRPr="00C935FA">
        <w:t>6</w:t>
      </w:r>
      <w:r w:rsidRPr="00C935FA">
        <w:t>.</w:t>
      </w:r>
      <w:r>
        <w:tab/>
        <w:t>Any person who contravenes or fails to comply with any provision of these standards shall be guilty of an offence and upon conviction be liable to a fine or imprisonment in terms of section 11 of the Act.</w:t>
      </w:r>
    </w:p>
    <w:p w14:paraId="5DC59A97" w14:textId="77777777" w:rsidR="007B0854" w:rsidRDefault="007B0854">
      <w:pPr>
        <w:widowControl/>
        <w:spacing w:line="240" w:lineRule="atLeast"/>
        <w:jc w:val="both"/>
        <w:rPr>
          <w:rFonts w:ascii="Arial" w:hAnsi="Arial"/>
          <w:lang w:val="en-GB"/>
        </w:rPr>
      </w:pPr>
    </w:p>
    <w:p w14:paraId="00C88E6B" w14:textId="77777777" w:rsidR="008005FF" w:rsidRDefault="008005FF">
      <w:pPr>
        <w:widowControl/>
        <w:spacing w:line="240" w:lineRule="atLeast"/>
        <w:jc w:val="both"/>
        <w:rPr>
          <w:rFonts w:ascii="Arial" w:hAnsi="Arial"/>
          <w:lang w:val="en-GB"/>
        </w:rPr>
      </w:pPr>
    </w:p>
    <w:p w14:paraId="10D7DECD" w14:textId="77777777" w:rsidR="00457FCF" w:rsidRDefault="00457FCF">
      <w:pPr>
        <w:widowControl/>
        <w:spacing w:line="240" w:lineRule="atLeast"/>
        <w:jc w:val="both"/>
        <w:rPr>
          <w:rFonts w:ascii="Arial" w:hAnsi="Arial"/>
          <w:lang w:val="en-GB"/>
        </w:rPr>
      </w:pPr>
    </w:p>
    <w:p w14:paraId="6E437C08" w14:textId="77777777" w:rsidR="00457FCF" w:rsidRDefault="00457FCF">
      <w:pPr>
        <w:widowControl/>
        <w:spacing w:line="240" w:lineRule="atLeast"/>
        <w:jc w:val="both"/>
        <w:rPr>
          <w:rFonts w:ascii="Arial" w:hAnsi="Arial"/>
          <w:lang w:val="en-GB"/>
        </w:rPr>
      </w:pPr>
    </w:p>
    <w:p w14:paraId="701557CD" w14:textId="77777777" w:rsidR="00457FCF" w:rsidRDefault="00457FCF">
      <w:pPr>
        <w:widowControl/>
        <w:spacing w:line="240" w:lineRule="atLeast"/>
        <w:jc w:val="both"/>
        <w:rPr>
          <w:rFonts w:ascii="Arial" w:hAnsi="Arial"/>
          <w:lang w:val="en-GB"/>
        </w:rPr>
      </w:pPr>
    </w:p>
    <w:p w14:paraId="4EF7EB24" w14:textId="77777777" w:rsidR="00493646" w:rsidRDefault="00493646">
      <w:pPr>
        <w:widowControl/>
        <w:spacing w:line="240" w:lineRule="atLeast"/>
        <w:jc w:val="both"/>
        <w:rPr>
          <w:rFonts w:ascii="Arial" w:hAnsi="Arial"/>
          <w:lang w:val="en-GB"/>
        </w:rPr>
      </w:pPr>
    </w:p>
    <w:p w14:paraId="05E5BE21" w14:textId="77777777" w:rsidR="00493646" w:rsidRDefault="00493646">
      <w:pPr>
        <w:widowControl/>
        <w:spacing w:line="240" w:lineRule="atLeast"/>
        <w:jc w:val="both"/>
        <w:rPr>
          <w:rFonts w:ascii="Arial" w:hAnsi="Arial"/>
          <w:lang w:val="en-GB"/>
        </w:rPr>
      </w:pPr>
    </w:p>
    <w:p w14:paraId="0E0D8189" w14:textId="77777777" w:rsidR="0032572D" w:rsidRDefault="0032572D" w:rsidP="00501359">
      <w:pPr>
        <w:widowControl/>
        <w:spacing w:line="240" w:lineRule="atLeast"/>
        <w:rPr>
          <w:rFonts w:ascii="Arial" w:hAnsi="Arial"/>
          <w:b/>
          <w:bCs/>
          <w:lang w:val="en-GB"/>
        </w:rPr>
      </w:pPr>
    </w:p>
    <w:p w14:paraId="210A5465" w14:textId="77777777" w:rsidR="00457FCF" w:rsidRDefault="00457FCF" w:rsidP="00501359">
      <w:pPr>
        <w:widowControl/>
        <w:spacing w:line="240" w:lineRule="atLeast"/>
        <w:rPr>
          <w:rFonts w:ascii="Arial" w:hAnsi="Arial"/>
          <w:b/>
          <w:bCs/>
          <w:lang w:val="en-GB"/>
        </w:rPr>
      </w:pPr>
    </w:p>
    <w:p w14:paraId="290C4024" w14:textId="377E9456" w:rsidR="007B0854" w:rsidRPr="007B0854" w:rsidRDefault="007B0854" w:rsidP="00293814">
      <w:pPr>
        <w:widowControl/>
        <w:spacing w:line="240" w:lineRule="atLeast"/>
        <w:jc w:val="center"/>
        <w:rPr>
          <w:rFonts w:ascii="Arial" w:hAnsi="Arial"/>
          <w:b/>
          <w:bCs/>
          <w:lang w:val="en-GB"/>
        </w:rPr>
      </w:pPr>
      <w:r w:rsidRPr="007B0854">
        <w:rPr>
          <w:rFonts w:ascii="Arial" w:hAnsi="Arial"/>
          <w:b/>
          <w:bCs/>
          <w:lang w:val="en-GB"/>
        </w:rPr>
        <w:t>Annexure 1</w:t>
      </w:r>
    </w:p>
    <w:p w14:paraId="5605716E" w14:textId="77777777" w:rsidR="007B0854" w:rsidRPr="007B0854" w:rsidRDefault="007B0854" w:rsidP="007B0854">
      <w:pPr>
        <w:widowControl/>
        <w:spacing w:line="240" w:lineRule="atLeast"/>
        <w:jc w:val="both"/>
        <w:rPr>
          <w:rFonts w:ascii="Arial" w:hAnsi="Arial"/>
          <w:b/>
          <w:bCs/>
          <w:lang w:val="en-GB"/>
        </w:rPr>
      </w:pPr>
    </w:p>
    <w:p w14:paraId="29DD71D3" w14:textId="24DEDA45" w:rsidR="007B0854" w:rsidRPr="007B0854" w:rsidRDefault="0080110B" w:rsidP="009615E5">
      <w:pPr>
        <w:widowControl/>
        <w:spacing w:line="240" w:lineRule="atLeast"/>
        <w:jc w:val="center"/>
        <w:rPr>
          <w:rFonts w:ascii="Arial" w:hAnsi="Arial"/>
          <w:b/>
          <w:bCs/>
        </w:rPr>
      </w:pPr>
      <w:r>
        <w:rPr>
          <w:rFonts w:ascii="Arial" w:hAnsi="Arial"/>
          <w:b/>
          <w:bCs/>
        </w:rPr>
        <w:t xml:space="preserve">Requirements for </w:t>
      </w:r>
      <w:r w:rsidR="00FB2920" w:rsidRPr="00C935FA">
        <w:rPr>
          <w:rFonts w:ascii="Arial" w:hAnsi="Arial"/>
          <w:b/>
          <w:bCs/>
        </w:rPr>
        <w:t xml:space="preserve">Good </w:t>
      </w:r>
      <w:r w:rsidR="00EC01F8">
        <w:rPr>
          <w:rFonts w:ascii="Arial" w:hAnsi="Arial"/>
          <w:b/>
          <w:bCs/>
        </w:rPr>
        <w:t>A</w:t>
      </w:r>
      <w:r w:rsidR="00FB2920" w:rsidRPr="00C935FA">
        <w:rPr>
          <w:rFonts w:ascii="Arial" w:hAnsi="Arial"/>
          <w:b/>
          <w:bCs/>
        </w:rPr>
        <w:t>gricultural and</w:t>
      </w:r>
      <w:r w:rsidR="00FB2920">
        <w:rPr>
          <w:rFonts w:ascii="Arial" w:hAnsi="Arial"/>
          <w:b/>
          <w:bCs/>
        </w:rPr>
        <w:t xml:space="preserve"> </w:t>
      </w:r>
      <w:r w:rsidR="007B0854" w:rsidRPr="007B0854">
        <w:rPr>
          <w:rFonts w:ascii="Arial" w:hAnsi="Arial"/>
          <w:b/>
          <w:bCs/>
        </w:rPr>
        <w:t xml:space="preserve">Hygiene </w:t>
      </w:r>
      <w:r>
        <w:rPr>
          <w:rFonts w:ascii="Arial" w:hAnsi="Arial"/>
          <w:b/>
          <w:bCs/>
        </w:rPr>
        <w:t>Practices</w:t>
      </w:r>
      <w:r w:rsidR="007B0854" w:rsidRPr="007B0854">
        <w:rPr>
          <w:rFonts w:ascii="Arial" w:hAnsi="Arial"/>
          <w:b/>
          <w:bCs/>
        </w:rPr>
        <w:t xml:space="preserve"> for </w:t>
      </w:r>
      <w:r w:rsidR="00EC01F8">
        <w:rPr>
          <w:rFonts w:ascii="Arial" w:hAnsi="Arial"/>
          <w:b/>
          <w:bCs/>
        </w:rPr>
        <w:t>F</w:t>
      </w:r>
      <w:r w:rsidR="007B0854" w:rsidRPr="007B0854">
        <w:rPr>
          <w:rFonts w:ascii="Arial" w:hAnsi="Arial"/>
          <w:b/>
          <w:bCs/>
        </w:rPr>
        <w:t xml:space="preserve">ood </w:t>
      </w:r>
      <w:r w:rsidR="00EC01F8">
        <w:rPr>
          <w:rFonts w:ascii="Arial" w:hAnsi="Arial"/>
          <w:b/>
          <w:bCs/>
        </w:rPr>
        <w:t>B</w:t>
      </w:r>
      <w:r w:rsidR="007B0854" w:rsidRPr="007B0854">
        <w:rPr>
          <w:rFonts w:ascii="Arial" w:hAnsi="Arial"/>
          <w:b/>
          <w:bCs/>
        </w:rPr>
        <w:t xml:space="preserve">usinesses at </w:t>
      </w:r>
      <w:r w:rsidR="00EC01F8">
        <w:rPr>
          <w:rFonts w:ascii="Arial" w:hAnsi="Arial"/>
          <w:b/>
          <w:bCs/>
        </w:rPr>
        <w:t>P</w:t>
      </w:r>
      <w:r w:rsidR="007B0854" w:rsidRPr="007B0854">
        <w:rPr>
          <w:rFonts w:ascii="Arial" w:hAnsi="Arial"/>
          <w:b/>
          <w:bCs/>
        </w:rPr>
        <w:t xml:space="preserve">rimary </w:t>
      </w:r>
      <w:r w:rsidR="00EC01F8">
        <w:rPr>
          <w:rFonts w:ascii="Arial" w:hAnsi="Arial"/>
          <w:b/>
          <w:bCs/>
        </w:rPr>
        <w:t>P</w:t>
      </w:r>
      <w:r w:rsidR="007B0854" w:rsidRPr="007B0854">
        <w:rPr>
          <w:rFonts w:ascii="Arial" w:hAnsi="Arial"/>
          <w:b/>
          <w:bCs/>
        </w:rPr>
        <w:t xml:space="preserve">roduction </w:t>
      </w:r>
      <w:r w:rsidR="00EC01F8">
        <w:rPr>
          <w:rFonts w:ascii="Arial" w:hAnsi="Arial"/>
          <w:b/>
          <w:bCs/>
        </w:rPr>
        <w:t>L</w:t>
      </w:r>
      <w:r w:rsidR="007B0854" w:rsidRPr="007B0854">
        <w:rPr>
          <w:rFonts w:ascii="Arial" w:hAnsi="Arial"/>
          <w:b/>
          <w:bCs/>
        </w:rPr>
        <w:t>evel</w:t>
      </w:r>
    </w:p>
    <w:p w14:paraId="2F647A2E" w14:textId="77777777" w:rsidR="007B0854" w:rsidRPr="007B0854" w:rsidRDefault="007B0854" w:rsidP="007B0854">
      <w:pPr>
        <w:widowControl/>
        <w:spacing w:line="240" w:lineRule="atLeast"/>
        <w:jc w:val="both"/>
        <w:rPr>
          <w:rFonts w:ascii="Arial" w:hAnsi="Arial"/>
          <w:lang w:val="en-GB"/>
        </w:rPr>
      </w:pPr>
    </w:p>
    <w:p w14:paraId="3CAFF7F9" w14:textId="2F8408BD" w:rsidR="007B0854" w:rsidRPr="007B0854" w:rsidRDefault="007B0854" w:rsidP="007B0854">
      <w:pPr>
        <w:widowControl/>
        <w:spacing w:line="240" w:lineRule="atLeast"/>
        <w:jc w:val="both"/>
        <w:rPr>
          <w:rFonts w:ascii="Arial" w:hAnsi="Arial"/>
          <w:lang w:val="en-GB"/>
        </w:rPr>
      </w:pPr>
      <w:r w:rsidRPr="007B0854">
        <w:rPr>
          <w:rFonts w:ascii="Arial" w:hAnsi="Arial"/>
          <w:lang w:val="en-GB"/>
        </w:rPr>
        <w:t>1.</w:t>
      </w:r>
      <w:r w:rsidRPr="007B0854">
        <w:rPr>
          <w:rFonts w:ascii="Arial" w:hAnsi="Arial"/>
          <w:lang w:val="en-GB"/>
        </w:rPr>
        <w:tab/>
        <w:t xml:space="preserve">Primary production shall be carried out in accordance with good practices and managed in such a way </w:t>
      </w:r>
      <w:r w:rsidRPr="00607DCE">
        <w:rPr>
          <w:rFonts w:ascii="Arial" w:hAnsi="Arial"/>
          <w:lang w:val="en-GB"/>
        </w:rPr>
        <w:t xml:space="preserve">that </w:t>
      </w:r>
      <w:r w:rsidR="00C420C8" w:rsidRPr="00607DCE">
        <w:rPr>
          <w:rFonts w:ascii="Arial" w:hAnsi="Arial"/>
          <w:lang w:val="en-GB"/>
        </w:rPr>
        <w:t xml:space="preserve">food safety </w:t>
      </w:r>
      <w:r w:rsidRPr="00607DCE">
        <w:rPr>
          <w:rFonts w:ascii="Arial" w:hAnsi="Arial"/>
          <w:lang w:val="en-GB"/>
        </w:rPr>
        <w:t>hazards are monitored and where necessary eliminated or reduced to an acceptable level</w:t>
      </w:r>
      <w:r w:rsidRPr="007B0854">
        <w:rPr>
          <w:rFonts w:ascii="Arial" w:hAnsi="Arial"/>
          <w:lang w:val="en-GB"/>
        </w:rPr>
        <w:t>, taking into account normal processing procedures carried out after primary production.  This includes, where appropriate --</w:t>
      </w:r>
    </w:p>
    <w:p w14:paraId="45C8ED50" w14:textId="77777777" w:rsidR="007B0854" w:rsidRPr="007B0854" w:rsidRDefault="007B0854" w:rsidP="007B0854">
      <w:pPr>
        <w:widowControl/>
        <w:spacing w:line="240" w:lineRule="atLeast"/>
        <w:jc w:val="both"/>
        <w:rPr>
          <w:rFonts w:ascii="Arial" w:hAnsi="Arial"/>
        </w:rPr>
      </w:pPr>
    </w:p>
    <w:p w14:paraId="4844F871" w14:textId="77777777" w:rsidR="007B0854" w:rsidRPr="007B0854" w:rsidRDefault="007B0854" w:rsidP="00293814">
      <w:pPr>
        <w:widowControl/>
        <w:spacing w:line="240" w:lineRule="atLeast"/>
        <w:ind w:left="1440" w:hanging="720"/>
        <w:jc w:val="both"/>
        <w:rPr>
          <w:rFonts w:ascii="Arial" w:hAnsi="Arial"/>
          <w:lang w:val="en-GB"/>
        </w:rPr>
      </w:pPr>
      <w:r w:rsidRPr="007B0854">
        <w:rPr>
          <w:rFonts w:ascii="Arial" w:hAnsi="Arial"/>
          <w:lang w:val="en-GB"/>
        </w:rPr>
        <w:t>(a)</w:t>
      </w:r>
      <w:r w:rsidRPr="007B0854">
        <w:rPr>
          <w:rFonts w:ascii="Arial" w:hAnsi="Arial"/>
          <w:lang w:val="en-GB"/>
        </w:rPr>
        <w:tab/>
        <w:t>adopting practices and measures to ensure that food products are produced under appropriate hygienic conditions;</w:t>
      </w:r>
    </w:p>
    <w:p w14:paraId="18FBF3D9" w14:textId="77777777" w:rsidR="007B0854" w:rsidRPr="00C935FA" w:rsidRDefault="007B0854" w:rsidP="007B0854">
      <w:pPr>
        <w:widowControl/>
        <w:spacing w:line="240" w:lineRule="atLeast"/>
        <w:jc w:val="both"/>
        <w:rPr>
          <w:rFonts w:ascii="Arial" w:hAnsi="Arial"/>
          <w:lang w:val="en-GB"/>
        </w:rPr>
      </w:pPr>
    </w:p>
    <w:p w14:paraId="14C69BC9" w14:textId="4BB0B8A9" w:rsidR="007B0854" w:rsidRDefault="007B0854" w:rsidP="00293814">
      <w:pPr>
        <w:widowControl/>
        <w:spacing w:line="240" w:lineRule="atLeast"/>
        <w:ind w:left="1440" w:hanging="720"/>
        <w:jc w:val="both"/>
        <w:rPr>
          <w:rFonts w:ascii="Arial" w:hAnsi="Arial"/>
        </w:rPr>
      </w:pPr>
      <w:r w:rsidRPr="00C935FA">
        <w:rPr>
          <w:rFonts w:ascii="Arial" w:hAnsi="Arial"/>
        </w:rPr>
        <w:t>(b)</w:t>
      </w:r>
      <w:r w:rsidRPr="00C935FA">
        <w:rPr>
          <w:rFonts w:ascii="Arial" w:hAnsi="Arial"/>
        </w:rPr>
        <w:tab/>
        <w:t xml:space="preserve">adopting </w:t>
      </w:r>
      <w:r w:rsidR="00400CC8" w:rsidRPr="00C935FA">
        <w:rPr>
          <w:rFonts w:ascii="Arial" w:hAnsi="Arial"/>
        </w:rPr>
        <w:t xml:space="preserve">control </w:t>
      </w:r>
      <w:r w:rsidRPr="00C935FA">
        <w:rPr>
          <w:rFonts w:ascii="Arial" w:hAnsi="Arial"/>
        </w:rPr>
        <w:t>measures</w:t>
      </w:r>
      <w:r w:rsidR="00124B12" w:rsidRPr="00C935FA">
        <w:rPr>
          <w:rFonts w:ascii="Arial" w:hAnsi="Arial"/>
        </w:rPr>
        <w:t xml:space="preserve"> to reduce or prevent</w:t>
      </w:r>
      <w:r w:rsidRPr="00C935FA">
        <w:rPr>
          <w:rFonts w:ascii="Arial" w:hAnsi="Arial"/>
        </w:rPr>
        <w:t xml:space="preserve"> </w:t>
      </w:r>
      <w:r w:rsidR="00931985" w:rsidRPr="00C935FA">
        <w:rPr>
          <w:rFonts w:ascii="Arial" w:hAnsi="Arial"/>
        </w:rPr>
        <w:t>identified</w:t>
      </w:r>
      <w:r w:rsidR="00C935FA">
        <w:rPr>
          <w:rFonts w:ascii="Arial" w:hAnsi="Arial"/>
        </w:rPr>
        <w:t xml:space="preserve"> </w:t>
      </w:r>
      <w:r w:rsidR="00931985">
        <w:rPr>
          <w:rFonts w:ascii="Arial" w:hAnsi="Arial"/>
        </w:rPr>
        <w:t>hazards</w:t>
      </w:r>
      <w:r w:rsidRPr="007B0854">
        <w:rPr>
          <w:rFonts w:ascii="Arial" w:hAnsi="Arial"/>
        </w:rPr>
        <w:t xml:space="preserve"> from the environment; and</w:t>
      </w:r>
    </w:p>
    <w:p w14:paraId="22531A3B" w14:textId="77777777" w:rsidR="00124B12" w:rsidRPr="007B0854" w:rsidRDefault="00124B12" w:rsidP="00293814">
      <w:pPr>
        <w:widowControl/>
        <w:spacing w:line="240" w:lineRule="atLeast"/>
        <w:ind w:left="1440" w:hanging="720"/>
        <w:jc w:val="both"/>
        <w:rPr>
          <w:rFonts w:ascii="Arial" w:hAnsi="Arial"/>
        </w:rPr>
      </w:pPr>
    </w:p>
    <w:p w14:paraId="6922035A" w14:textId="4AA5C540" w:rsidR="007B0854" w:rsidRPr="007B0854" w:rsidRDefault="007B0854" w:rsidP="00293814">
      <w:pPr>
        <w:widowControl/>
        <w:spacing w:line="240" w:lineRule="atLeast"/>
        <w:ind w:left="1440" w:hanging="720"/>
        <w:jc w:val="both"/>
        <w:rPr>
          <w:rFonts w:ascii="Arial" w:hAnsi="Arial"/>
        </w:rPr>
      </w:pPr>
      <w:r w:rsidRPr="007B0854">
        <w:rPr>
          <w:rFonts w:ascii="Arial" w:hAnsi="Arial"/>
        </w:rPr>
        <w:t>(c)</w:t>
      </w:r>
      <w:r w:rsidRPr="007B0854">
        <w:rPr>
          <w:rFonts w:ascii="Arial" w:hAnsi="Arial"/>
        </w:rPr>
        <w:tab/>
        <w:t xml:space="preserve">controlling contaminants, pests and </w:t>
      </w:r>
      <w:r w:rsidR="00E74CF9" w:rsidRPr="007B0854">
        <w:rPr>
          <w:rFonts w:ascii="Arial" w:hAnsi="Arial"/>
        </w:rPr>
        <w:t>diseases</w:t>
      </w:r>
      <w:r w:rsidRPr="007B0854">
        <w:rPr>
          <w:rFonts w:ascii="Arial" w:hAnsi="Arial"/>
        </w:rPr>
        <w:t xml:space="preserve"> of plants in such a way as not to pose a threat to food safety.</w:t>
      </w:r>
    </w:p>
    <w:p w14:paraId="6D1B2596" w14:textId="57652084" w:rsidR="007B0854" w:rsidRPr="007B0854" w:rsidRDefault="007B0854" w:rsidP="007B0854">
      <w:pPr>
        <w:widowControl/>
        <w:spacing w:line="240" w:lineRule="atLeast"/>
        <w:jc w:val="both"/>
        <w:rPr>
          <w:rFonts w:ascii="Arial" w:hAnsi="Arial"/>
        </w:rPr>
      </w:pPr>
    </w:p>
    <w:p w14:paraId="457DE1A7" w14:textId="77777777" w:rsidR="007B0854" w:rsidRPr="007B0854" w:rsidRDefault="007B0854" w:rsidP="007B0854">
      <w:pPr>
        <w:widowControl/>
        <w:spacing w:line="240" w:lineRule="atLeast"/>
        <w:jc w:val="both"/>
        <w:rPr>
          <w:rFonts w:ascii="Arial" w:hAnsi="Arial"/>
        </w:rPr>
      </w:pPr>
    </w:p>
    <w:p w14:paraId="0946AEBF" w14:textId="0FC9D9EA" w:rsidR="007B0854" w:rsidRPr="007B0854" w:rsidRDefault="007B0854" w:rsidP="007B0854">
      <w:pPr>
        <w:widowControl/>
        <w:spacing w:line="240" w:lineRule="atLeast"/>
        <w:jc w:val="both"/>
        <w:rPr>
          <w:rFonts w:ascii="Arial" w:hAnsi="Arial"/>
        </w:rPr>
      </w:pPr>
      <w:r w:rsidRPr="007B0854">
        <w:rPr>
          <w:rFonts w:ascii="Arial" w:hAnsi="Arial"/>
        </w:rPr>
        <w:t>2.</w:t>
      </w:r>
      <w:r w:rsidRPr="007B0854">
        <w:rPr>
          <w:rFonts w:ascii="Arial" w:hAnsi="Arial"/>
        </w:rPr>
        <w:tab/>
        <w:t xml:space="preserve">Possible hazards occurring in primary production and methods to control such hazards shall, where possible, be addressed in the guides of good practices referred to in items </w:t>
      </w:r>
      <w:r w:rsidRPr="00C935FA">
        <w:rPr>
          <w:rFonts w:ascii="Arial" w:hAnsi="Arial"/>
        </w:rPr>
        <w:t>1</w:t>
      </w:r>
      <w:r w:rsidR="00A3763B" w:rsidRPr="00C935FA">
        <w:rPr>
          <w:rFonts w:ascii="Arial" w:hAnsi="Arial"/>
        </w:rPr>
        <w:t>4</w:t>
      </w:r>
      <w:r w:rsidRPr="00C935FA">
        <w:rPr>
          <w:rFonts w:ascii="Arial" w:hAnsi="Arial"/>
        </w:rPr>
        <w:t xml:space="preserve"> and 1</w:t>
      </w:r>
      <w:r w:rsidR="00A3763B" w:rsidRPr="00C935FA">
        <w:rPr>
          <w:rFonts w:ascii="Arial" w:hAnsi="Arial"/>
        </w:rPr>
        <w:t>5</w:t>
      </w:r>
      <w:r w:rsidR="00E74CF9" w:rsidRPr="007B0854">
        <w:rPr>
          <w:rFonts w:ascii="Arial" w:hAnsi="Arial"/>
        </w:rPr>
        <w:t>. This</w:t>
      </w:r>
      <w:r w:rsidRPr="007B0854">
        <w:rPr>
          <w:rFonts w:ascii="Arial" w:hAnsi="Arial"/>
        </w:rPr>
        <w:t xml:space="preserve"> includes, where </w:t>
      </w:r>
      <w:r w:rsidR="00400CC8">
        <w:rPr>
          <w:rFonts w:ascii="Arial" w:hAnsi="Arial"/>
        </w:rPr>
        <w:t xml:space="preserve">necessary </w:t>
      </w:r>
      <w:r w:rsidRPr="007B0854">
        <w:rPr>
          <w:rFonts w:ascii="Arial" w:hAnsi="Arial"/>
        </w:rPr>
        <w:t>--</w:t>
      </w:r>
    </w:p>
    <w:p w14:paraId="77AA7826" w14:textId="77777777" w:rsidR="007B0854" w:rsidRPr="007B0854" w:rsidRDefault="007B0854" w:rsidP="007B0854">
      <w:pPr>
        <w:widowControl/>
        <w:spacing w:line="240" w:lineRule="atLeast"/>
        <w:jc w:val="both"/>
        <w:rPr>
          <w:rFonts w:ascii="Arial" w:hAnsi="Arial"/>
        </w:rPr>
      </w:pPr>
    </w:p>
    <w:p w14:paraId="61D054CC" w14:textId="77777777" w:rsidR="007B0854" w:rsidRPr="007B0854" w:rsidRDefault="007B0854" w:rsidP="00293814">
      <w:pPr>
        <w:widowControl/>
        <w:spacing w:line="240" w:lineRule="atLeast"/>
        <w:ind w:left="1440" w:hanging="720"/>
        <w:jc w:val="both"/>
        <w:rPr>
          <w:rFonts w:ascii="Arial" w:hAnsi="Arial"/>
          <w:lang w:val="en-GB"/>
        </w:rPr>
      </w:pPr>
      <w:r w:rsidRPr="007B0854">
        <w:rPr>
          <w:rFonts w:ascii="Arial" w:hAnsi="Arial"/>
          <w:lang w:val="en-GB"/>
        </w:rPr>
        <w:t>(a)</w:t>
      </w:r>
      <w:r w:rsidRPr="007B0854">
        <w:rPr>
          <w:rFonts w:ascii="Arial" w:hAnsi="Arial"/>
          <w:lang w:val="en-GB"/>
        </w:rPr>
        <w:tab/>
        <w:t>avoiding the use of areas for primary production where the environment poses a threat to the safety of food products;</w:t>
      </w:r>
    </w:p>
    <w:p w14:paraId="1051EDDB" w14:textId="77777777" w:rsidR="007B0854" w:rsidRPr="007B0854" w:rsidRDefault="007B0854" w:rsidP="007B0854">
      <w:pPr>
        <w:widowControl/>
        <w:spacing w:line="240" w:lineRule="atLeast"/>
        <w:jc w:val="both"/>
        <w:rPr>
          <w:rFonts w:ascii="Arial" w:hAnsi="Arial"/>
          <w:lang w:val="en-GB"/>
        </w:rPr>
      </w:pPr>
    </w:p>
    <w:p w14:paraId="710C6AC0" w14:textId="3FCDDA65" w:rsidR="007B0854" w:rsidRDefault="007B0854" w:rsidP="007651D6">
      <w:pPr>
        <w:widowControl/>
        <w:spacing w:line="240" w:lineRule="atLeast"/>
        <w:ind w:left="1440" w:hanging="720"/>
        <w:jc w:val="both"/>
        <w:rPr>
          <w:rFonts w:ascii="Arial" w:hAnsi="Arial"/>
        </w:rPr>
      </w:pPr>
      <w:r w:rsidRPr="007B0854">
        <w:rPr>
          <w:rFonts w:ascii="Arial" w:hAnsi="Arial"/>
        </w:rPr>
        <w:t>(b)</w:t>
      </w:r>
      <w:r w:rsidRPr="007B0854">
        <w:rPr>
          <w:rFonts w:ascii="Arial" w:hAnsi="Arial"/>
        </w:rPr>
        <w:tab/>
      </w:r>
      <w:r w:rsidR="00400CC8">
        <w:rPr>
          <w:rFonts w:ascii="Arial" w:hAnsi="Arial"/>
        </w:rPr>
        <w:t xml:space="preserve">good </w:t>
      </w:r>
      <w:r w:rsidRPr="007B0854">
        <w:rPr>
          <w:rFonts w:ascii="Arial" w:hAnsi="Arial"/>
        </w:rPr>
        <w:t>production, harvesting, handling (e.g</w:t>
      </w:r>
      <w:r w:rsidR="00E9605B">
        <w:rPr>
          <w:rFonts w:ascii="Arial" w:hAnsi="Arial"/>
        </w:rPr>
        <w:t>.</w:t>
      </w:r>
      <w:r w:rsidRPr="007B0854">
        <w:rPr>
          <w:rFonts w:ascii="Arial" w:hAnsi="Arial"/>
        </w:rPr>
        <w:t xml:space="preserve"> sorting</w:t>
      </w:r>
      <w:r w:rsidR="00B3742A">
        <w:rPr>
          <w:rFonts w:ascii="Arial" w:hAnsi="Arial"/>
        </w:rPr>
        <w:t>,</w:t>
      </w:r>
      <w:r w:rsidRPr="007B0854">
        <w:rPr>
          <w:rFonts w:ascii="Arial" w:hAnsi="Arial"/>
        </w:rPr>
        <w:t xml:space="preserve"> grading and washing), storage and transportation methods;</w:t>
      </w:r>
    </w:p>
    <w:p w14:paraId="1D4B950B" w14:textId="77777777" w:rsidR="007651D6" w:rsidRPr="007B0854" w:rsidRDefault="007651D6" w:rsidP="007651D6">
      <w:pPr>
        <w:widowControl/>
        <w:spacing w:line="240" w:lineRule="atLeast"/>
        <w:ind w:left="1440" w:hanging="720"/>
        <w:jc w:val="both"/>
        <w:rPr>
          <w:rFonts w:ascii="Arial" w:hAnsi="Arial"/>
        </w:rPr>
      </w:pPr>
    </w:p>
    <w:p w14:paraId="04683BAB" w14:textId="57402E4E" w:rsidR="007B0854" w:rsidRPr="007B0854" w:rsidRDefault="007B0854" w:rsidP="00293814">
      <w:pPr>
        <w:widowControl/>
        <w:spacing w:line="240" w:lineRule="atLeast"/>
        <w:ind w:left="1440" w:hanging="720"/>
        <w:jc w:val="both"/>
        <w:rPr>
          <w:rFonts w:ascii="Arial" w:hAnsi="Arial"/>
        </w:rPr>
      </w:pPr>
      <w:r w:rsidRPr="007B0854">
        <w:rPr>
          <w:rFonts w:ascii="Arial" w:hAnsi="Arial"/>
        </w:rPr>
        <w:t>(c)</w:t>
      </w:r>
      <w:r w:rsidRPr="007B0854">
        <w:rPr>
          <w:rFonts w:ascii="Arial" w:hAnsi="Arial"/>
        </w:rPr>
        <w:tab/>
        <w:t xml:space="preserve">practices and measures to avoid contamination with biological, chemical and physical hazards such </w:t>
      </w:r>
      <w:r w:rsidR="00E74CF9" w:rsidRPr="007B0854">
        <w:rPr>
          <w:rFonts w:ascii="Arial" w:hAnsi="Arial"/>
        </w:rPr>
        <w:t>as,</w:t>
      </w:r>
      <w:r w:rsidRPr="007B0854">
        <w:rPr>
          <w:rFonts w:ascii="Arial" w:hAnsi="Arial"/>
        </w:rPr>
        <w:t xml:space="preserve"> but not limited to</w:t>
      </w:r>
      <w:r w:rsidR="00E9605B">
        <w:rPr>
          <w:rFonts w:ascii="Arial" w:hAnsi="Arial"/>
        </w:rPr>
        <w:t>,</w:t>
      </w:r>
      <w:r w:rsidRPr="007B0854">
        <w:rPr>
          <w:rFonts w:ascii="Arial" w:hAnsi="Arial"/>
        </w:rPr>
        <w:t xml:space="preserve"> mycotoxins, heavy metals,  </w:t>
      </w:r>
      <w:r w:rsidR="00E74CF9">
        <w:rPr>
          <w:rFonts w:ascii="Arial" w:hAnsi="Arial"/>
        </w:rPr>
        <w:t xml:space="preserve">and </w:t>
      </w:r>
      <w:r w:rsidRPr="007B0854">
        <w:rPr>
          <w:rFonts w:ascii="Arial" w:hAnsi="Arial"/>
        </w:rPr>
        <w:t>radioactive material;</w:t>
      </w:r>
    </w:p>
    <w:p w14:paraId="2DC5C299" w14:textId="77777777" w:rsidR="008005FF" w:rsidRDefault="008005FF">
      <w:pPr>
        <w:widowControl/>
        <w:spacing w:line="240" w:lineRule="atLeast"/>
        <w:jc w:val="both"/>
        <w:rPr>
          <w:rFonts w:ascii="Arial" w:hAnsi="Arial"/>
          <w:lang w:val="en-GB"/>
        </w:rPr>
      </w:pPr>
    </w:p>
    <w:p w14:paraId="16C73942" w14:textId="21930A04" w:rsidR="007B0854" w:rsidRPr="007B0854" w:rsidRDefault="007B0854" w:rsidP="00293814">
      <w:pPr>
        <w:widowControl/>
        <w:spacing w:line="240" w:lineRule="atLeast"/>
        <w:ind w:firstLine="720"/>
        <w:jc w:val="both"/>
        <w:rPr>
          <w:rFonts w:ascii="Arial" w:hAnsi="Arial"/>
        </w:rPr>
      </w:pPr>
      <w:r w:rsidRPr="007B0854">
        <w:rPr>
          <w:rFonts w:ascii="Arial" w:hAnsi="Arial"/>
        </w:rPr>
        <w:t>(d)</w:t>
      </w:r>
      <w:r w:rsidRPr="007B0854">
        <w:rPr>
          <w:rFonts w:ascii="Arial" w:hAnsi="Arial"/>
        </w:rPr>
        <w:tab/>
      </w:r>
      <w:r w:rsidRPr="00C935FA">
        <w:rPr>
          <w:rFonts w:ascii="Arial" w:hAnsi="Arial"/>
        </w:rPr>
        <w:t>ensuring</w:t>
      </w:r>
      <w:r w:rsidRPr="007B0854">
        <w:rPr>
          <w:rFonts w:ascii="Arial" w:hAnsi="Arial"/>
        </w:rPr>
        <w:t xml:space="preserve"> the use of water of a suitable quality for its intended use;</w:t>
      </w:r>
    </w:p>
    <w:p w14:paraId="73EC4C00" w14:textId="77777777" w:rsidR="007B0854" w:rsidRPr="007B0854" w:rsidRDefault="007B0854" w:rsidP="007B0854">
      <w:pPr>
        <w:widowControl/>
        <w:spacing w:line="240" w:lineRule="atLeast"/>
        <w:jc w:val="both"/>
        <w:rPr>
          <w:rFonts w:ascii="Arial" w:hAnsi="Arial"/>
        </w:rPr>
      </w:pPr>
    </w:p>
    <w:p w14:paraId="4B2C9097" w14:textId="154EBBDF" w:rsidR="007B0854" w:rsidRPr="007B0854" w:rsidRDefault="007B0854" w:rsidP="00293814">
      <w:pPr>
        <w:widowControl/>
        <w:spacing w:line="240" w:lineRule="atLeast"/>
        <w:ind w:left="1440" w:hanging="720"/>
        <w:jc w:val="both"/>
        <w:rPr>
          <w:rFonts w:ascii="Arial" w:hAnsi="Arial"/>
        </w:rPr>
      </w:pPr>
      <w:r w:rsidRPr="007B0854">
        <w:rPr>
          <w:rFonts w:ascii="Arial" w:hAnsi="Arial"/>
        </w:rPr>
        <w:t>(e)</w:t>
      </w:r>
      <w:r w:rsidRPr="007B0854">
        <w:rPr>
          <w:rFonts w:ascii="Arial" w:hAnsi="Arial"/>
        </w:rPr>
        <w:tab/>
        <w:t>the correct and appropriate use and storage of approved</w:t>
      </w:r>
      <w:r w:rsidR="00E9605B" w:rsidRPr="00E9605B">
        <w:rPr>
          <w:rFonts w:ascii="Arial" w:hAnsi="Arial"/>
        </w:rPr>
        <w:t xml:space="preserve"> fertilizers and</w:t>
      </w:r>
      <w:r w:rsidRPr="007B0854">
        <w:rPr>
          <w:rFonts w:ascii="Arial" w:hAnsi="Arial"/>
        </w:rPr>
        <w:t xml:space="preserve"> plant protection products (chemical and biological control);</w:t>
      </w:r>
    </w:p>
    <w:p w14:paraId="07B3BC9D" w14:textId="77777777" w:rsidR="007B0854" w:rsidRPr="007B0854" w:rsidRDefault="007B0854" w:rsidP="007B0854">
      <w:pPr>
        <w:widowControl/>
        <w:spacing w:line="240" w:lineRule="atLeast"/>
        <w:jc w:val="both"/>
        <w:rPr>
          <w:rFonts w:ascii="Arial" w:hAnsi="Arial"/>
        </w:rPr>
      </w:pPr>
    </w:p>
    <w:p w14:paraId="155778A7" w14:textId="4DD37C13" w:rsidR="007B0854" w:rsidRPr="007B0854" w:rsidRDefault="007B0854" w:rsidP="00293814">
      <w:pPr>
        <w:widowControl/>
        <w:spacing w:line="240" w:lineRule="atLeast"/>
        <w:ind w:firstLine="720"/>
        <w:jc w:val="both"/>
        <w:rPr>
          <w:rFonts w:ascii="Arial" w:hAnsi="Arial"/>
        </w:rPr>
      </w:pPr>
      <w:r w:rsidRPr="007B0854">
        <w:rPr>
          <w:rFonts w:ascii="Arial" w:hAnsi="Arial"/>
        </w:rPr>
        <w:t>(f)</w:t>
      </w:r>
      <w:r w:rsidRPr="007B0854">
        <w:rPr>
          <w:rFonts w:ascii="Arial" w:hAnsi="Arial"/>
        </w:rPr>
        <w:tab/>
        <w:t>measures to ensure an appropriate degree of personal hygiene;</w:t>
      </w:r>
    </w:p>
    <w:p w14:paraId="57BC5930" w14:textId="77777777" w:rsidR="007B0854" w:rsidRPr="007B0854" w:rsidRDefault="007B0854" w:rsidP="007B0854">
      <w:pPr>
        <w:widowControl/>
        <w:spacing w:line="240" w:lineRule="atLeast"/>
        <w:jc w:val="both"/>
        <w:rPr>
          <w:rFonts w:ascii="Arial" w:hAnsi="Arial"/>
        </w:rPr>
      </w:pPr>
    </w:p>
    <w:p w14:paraId="6FB65AF4" w14:textId="5E936A61" w:rsidR="007B0854" w:rsidRPr="00607DCE" w:rsidRDefault="007B0854" w:rsidP="00293814">
      <w:pPr>
        <w:widowControl/>
        <w:spacing w:line="240" w:lineRule="atLeast"/>
        <w:ind w:left="1440" w:hanging="720"/>
        <w:jc w:val="both"/>
        <w:rPr>
          <w:rFonts w:ascii="Arial" w:hAnsi="Arial"/>
        </w:rPr>
      </w:pPr>
      <w:r w:rsidRPr="007B0854">
        <w:rPr>
          <w:rFonts w:ascii="Arial" w:hAnsi="Arial"/>
        </w:rPr>
        <w:t>(g)</w:t>
      </w:r>
      <w:r w:rsidRPr="007B0854">
        <w:rPr>
          <w:rFonts w:ascii="Arial" w:hAnsi="Arial"/>
        </w:rPr>
        <w:tab/>
        <w:t xml:space="preserve">the proper usage and maintenance, cleaning, and where necessary, disinfection of machinery, equipment and vehicles used for </w:t>
      </w:r>
      <w:r w:rsidR="00E74CF9" w:rsidRPr="00607DCE">
        <w:rPr>
          <w:rFonts w:ascii="Arial" w:hAnsi="Arial"/>
        </w:rPr>
        <w:t>transport</w:t>
      </w:r>
      <w:r w:rsidR="00C420C8" w:rsidRPr="00607DCE">
        <w:rPr>
          <w:rFonts w:ascii="Arial" w:hAnsi="Arial"/>
        </w:rPr>
        <w:t>ation of the food products</w:t>
      </w:r>
      <w:r w:rsidR="00BA3132">
        <w:rPr>
          <w:rFonts w:ascii="Arial" w:hAnsi="Arial"/>
        </w:rPr>
        <w:t>;</w:t>
      </w:r>
    </w:p>
    <w:p w14:paraId="41CC3EA6" w14:textId="77777777" w:rsidR="007B0854" w:rsidRPr="00607DCE" w:rsidRDefault="007B0854" w:rsidP="007B0854">
      <w:pPr>
        <w:widowControl/>
        <w:spacing w:line="240" w:lineRule="atLeast"/>
        <w:jc w:val="both"/>
        <w:rPr>
          <w:rFonts w:ascii="Arial" w:hAnsi="Arial"/>
        </w:rPr>
      </w:pPr>
    </w:p>
    <w:p w14:paraId="538C3175" w14:textId="67F1E3B6" w:rsidR="007B0854" w:rsidRPr="00B82796" w:rsidRDefault="007B0854" w:rsidP="00293814">
      <w:pPr>
        <w:widowControl/>
        <w:spacing w:line="240" w:lineRule="atLeast"/>
        <w:ind w:left="1440" w:hanging="720"/>
        <w:jc w:val="both"/>
        <w:rPr>
          <w:rFonts w:ascii="Arial" w:hAnsi="Arial"/>
        </w:rPr>
      </w:pPr>
      <w:r w:rsidRPr="007B0854">
        <w:rPr>
          <w:rFonts w:ascii="Arial" w:hAnsi="Arial"/>
        </w:rPr>
        <w:t>(h)</w:t>
      </w:r>
      <w:r w:rsidRPr="007B0854">
        <w:rPr>
          <w:rFonts w:ascii="Arial" w:hAnsi="Arial"/>
        </w:rPr>
        <w:tab/>
        <w:t xml:space="preserve">the proper </w:t>
      </w:r>
      <w:r w:rsidRPr="00B82796">
        <w:rPr>
          <w:rFonts w:ascii="Arial" w:hAnsi="Arial"/>
        </w:rPr>
        <w:t>management and disposal of agricultural waste and harmful substances to prevent contamination of soil, water and air</w:t>
      </w:r>
      <w:r w:rsidR="00BA3132">
        <w:rPr>
          <w:rFonts w:ascii="Arial" w:hAnsi="Arial"/>
        </w:rPr>
        <w:t>; and</w:t>
      </w:r>
    </w:p>
    <w:p w14:paraId="44523676" w14:textId="77777777" w:rsidR="007B0854" w:rsidRPr="007B0854" w:rsidRDefault="007B0854" w:rsidP="007B0854">
      <w:pPr>
        <w:widowControl/>
        <w:spacing w:line="240" w:lineRule="atLeast"/>
        <w:jc w:val="both"/>
        <w:rPr>
          <w:rFonts w:ascii="Arial" w:hAnsi="Arial"/>
        </w:rPr>
      </w:pPr>
    </w:p>
    <w:p w14:paraId="2100285B" w14:textId="0A352A4A" w:rsidR="007B0854" w:rsidRPr="007B0854" w:rsidRDefault="007B0854" w:rsidP="007B0854">
      <w:pPr>
        <w:widowControl/>
        <w:spacing w:line="240" w:lineRule="atLeast"/>
        <w:jc w:val="both"/>
        <w:rPr>
          <w:rFonts w:ascii="Arial" w:hAnsi="Arial"/>
        </w:rPr>
      </w:pPr>
      <w:r w:rsidRPr="007B0854">
        <w:rPr>
          <w:rFonts w:ascii="Arial" w:hAnsi="Arial"/>
        </w:rPr>
        <w:tab/>
        <w:t>(i)</w:t>
      </w:r>
      <w:r w:rsidRPr="007B0854">
        <w:rPr>
          <w:rFonts w:ascii="Arial" w:hAnsi="Arial"/>
        </w:rPr>
        <w:tab/>
        <w:t>implementing systems to track products from the farm</w:t>
      </w:r>
      <w:r w:rsidR="00E9605B">
        <w:rPr>
          <w:rFonts w:ascii="Arial" w:hAnsi="Arial"/>
        </w:rPr>
        <w:t>.</w:t>
      </w:r>
    </w:p>
    <w:p w14:paraId="1E18FC95" w14:textId="77777777" w:rsidR="007B0854" w:rsidRPr="007B0854" w:rsidRDefault="007B0854" w:rsidP="007B0854">
      <w:pPr>
        <w:widowControl/>
        <w:spacing w:line="240" w:lineRule="atLeast"/>
        <w:jc w:val="both"/>
        <w:rPr>
          <w:rFonts w:ascii="Arial" w:hAnsi="Arial"/>
        </w:rPr>
      </w:pPr>
    </w:p>
    <w:p w14:paraId="3F9EAB95" w14:textId="77777777" w:rsidR="007B0854" w:rsidRPr="007B0854" w:rsidRDefault="007B0854" w:rsidP="007B0854">
      <w:pPr>
        <w:widowControl/>
        <w:spacing w:line="240" w:lineRule="atLeast"/>
        <w:jc w:val="both"/>
        <w:rPr>
          <w:rFonts w:ascii="Arial" w:hAnsi="Arial"/>
        </w:rPr>
      </w:pPr>
      <w:r w:rsidRPr="007B0854">
        <w:rPr>
          <w:rFonts w:ascii="Arial" w:hAnsi="Arial"/>
        </w:rPr>
        <w:t>3.</w:t>
      </w:r>
      <w:r w:rsidRPr="007B0854">
        <w:rPr>
          <w:rFonts w:ascii="Arial" w:hAnsi="Arial"/>
        </w:rPr>
        <w:tab/>
        <w:t>A primary production food business operator shall --</w:t>
      </w:r>
    </w:p>
    <w:p w14:paraId="45294999" w14:textId="77777777" w:rsidR="007B0854" w:rsidRPr="007B0854" w:rsidRDefault="007B0854" w:rsidP="007B0854">
      <w:pPr>
        <w:widowControl/>
        <w:spacing w:line="240" w:lineRule="atLeast"/>
        <w:jc w:val="both"/>
        <w:rPr>
          <w:rFonts w:ascii="Arial" w:hAnsi="Arial"/>
        </w:rPr>
      </w:pPr>
    </w:p>
    <w:p w14:paraId="5BF93D95" w14:textId="77777777" w:rsidR="007B0854" w:rsidRPr="007B0854" w:rsidRDefault="007B0854" w:rsidP="007B0854">
      <w:pPr>
        <w:widowControl/>
        <w:spacing w:line="240" w:lineRule="atLeast"/>
        <w:jc w:val="both"/>
        <w:rPr>
          <w:rFonts w:ascii="Arial" w:hAnsi="Arial"/>
        </w:rPr>
      </w:pPr>
    </w:p>
    <w:p w14:paraId="03BC7684" w14:textId="77777777" w:rsidR="007B0854" w:rsidRPr="007B0854" w:rsidRDefault="007B0854" w:rsidP="00293814">
      <w:pPr>
        <w:widowControl/>
        <w:spacing w:line="240" w:lineRule="atLeast"/>
        <w:ind w:left="1440" w:hanging="720"/>
        <w:jc w:val="both"/>
        <w:rPr>
          <w:rFonts w:ascii="Arial" w:hAnsi="Arial"/>
          <w:lang w:val="en-GB"/>
        </w:rPr>
      </w:pPr>
      <w:r w:rsidRPr="007B0854">
        <w:rPr>
          <w:rFonts w:ascii="Arial" w:hAnsi="Arial"/>
          <w:lang w:val="en-GB"/>
        </w:rPr>
        <w:t>(a)</w:t>
      </w:r>
      <w:r w:rsidRPr="007B0854">
        <w:rPr>
          <w:rFonts w:ascii="Arial" w:hAnsi="Arial"/>
          <w:lang w:val="en-GB"/>
        </w:rPr>
        <w:tab/>
        <w:t>establish a record system for each field, orchard or green house to provide a permanent record of crops and agronomic activities undertaken at those locations;</w:t>
      </w:r>
    </w:p>
    <w:p w14:paraId="701B6351" w14:textId="77777777" w:rsidR="007B0854" w:rsidRPr="007B0854" w:rsidRDefault="007B0854" w:rsidP="007B0854">
      <w:pPr>
        <w:widowControl/>
        <w:spacing w:line="240" w:lineRule="atLeast"/>
        <w:jc w:val="both"/>
        <w:rPr>
          <w:rFonts w:ascii="Arial" w:hAnsi="Arial"/>
        </w:rPr>
      </w:pPr>
    </w:p>
    <w:p w14:paraId="65BE118F" w14:textId="77777777" w:rsidR="007B0854" w:rsidRPr="007B0854" w:rsidRDefault="007B0854" w:rsidP="00293814">
      <w:pPr>
        <w:widowControl/>
        <w:spacing w:line="240" w:lineRule="atLeast"/>
        <w:ind w:left="1440" w:hanging="720"/>
        <w:jc w:val="both"/>
        <w:rPr>
          <w:rFonts w:ascii="Arial" w:hAnsi="Arial"/>
        </w:rPr>
      </w:pPr>
      <w:r w:rsidRPr="007B0854">
        <w:rPr>
          <w:rFonts w:ascii="Arial" w:hAnsi="Arial"/>
        </w:rPr>
        <w:t>(b)</w:t>
      </w:r>
      <w:r w:rsidRPr="007B0854">
        <w:rPr>
          <w:rFonts w:ascii="Arial" w:hAnsi="Arial"/>
        </w:rPr>
        <w:tab/>
        <w:t>establish a visual identification or reference system for each field, orchard or greenhouse; and</w:t>
      </w:r>
    </w:p>
    <w:p w14:paraId="47B493F5" w14:textId="77777777" w:rsidR="007B0854" w:rsidRPr="007B0854" w:rsidRDefault="007B0854" w:rsidP="007B0854">
      <w:pPr>
        <w:widowControl/>
        <w:spacing w:line="240" w:lineRule="atLeast"/>
        <w:jc w:val="both"/>
        <w:rPr>
          <w:rFonts w:ascii="Arial" w:hAnsi="Arial"/>
        </w:rPr>
      </w:pPr>
    </w:p>
    <w:p w14:paraId="759D0541" w14:textId="77777777" w:rsidR="007B0854" w:rsidRPr="007B0854" w:rsidRDefault="007B0854" w:rsidP="00293814">
      <w:pPr>
        <w:widowControl/>
        <w:spacing w:line="240" w:lineRule="atLeast"/>
        <w:ind w:left="1440" w:hanging="720"/>
        <w:jc w:val="both"/>
        <w:rPr>
          <w:rFonts w:ascii="Arial" w:hAnsi="Arial"/>
        </w:rPr>
      </w:pPr>
      <w:r w:rsidRPr="007B0854">
        <w:rPr>
          <w:rFonts w:ascii="Arial" w:hAnsi="Arial"/>
        </w:rPr>
        <w:t>(c)</w:t>
      </w:r>
      <w:r w:rsidRPr="007B0854">
        <w:rPr>
          <w:rFonts w:ascii="Arial" w:hAnsi="Arial"/>
        </w:rPr>
        <w:tab/>
        <w:t>keep for at least records or documentation containing information relevant to a period of two years of:</w:t>
      </w:r>
    </w:p>
    <w:p w14:paraId="23DF73FE" w14:textId="77777777" w:rsidR="007B0854" w:rsidRPr="007B0854" w:rsidRDefault="007B0854" w:rsidP="007B0854">
      <w:pPr>
        <w:widowControl/>
        <w:spacing w:line="240" w:lineRule="atLeast"/>
        <w:jc w:val="both"/>
        <w:rPr>
          <w:rFonts w:ascii="Arial" w:hAnsi="Arial"/>
        </w:rPr>
      </w:pPr>
    </w:p>
    <w:p w14:paraId="4E71A7F8" w14:textId="77777777" w:rsidR="007B0854" w:rsidRPr="007B0854" w:rsidRDefault="007B0854" w:rsidP="00293814">
      <w:pPr>
        <w:widowControl/>
        <w:spacing w:line="240" w:lineRule="atLeast"/>
        <w:ind w:left="720" w:firstLine="720"/>
        <w:jc w:val="both"/>
        <w:rPr>
          <w:rFonts w:ascii="Arial" w:hAnsi="Arial"/>
        </w:rPr>
      </w:pPr>
      <w:r w:rsidRPr="007B0854">
        <w:rPr>
          <w:rFonts w:ascii="Arial" w:hAnsi="Arial"/>
        </w:rPr>
        <w:t>(i)</w:t>
      </w:r>
      <w:r w:rsidRPr="007B0854">
        <w:rPr>
          <w:rFonts w:ascii="Arial" w:hAnsi="Arial"/>
        </w:rPr>
        <w:tab/>
        <w:t>suppliers of agricultural inputs and lot numbers of agricultural inputs;</w:t>
      </w:r>
    </w:p>
    <w:p w14:paraId="7945C6FB" w14:textId="77777777" w:rsidR="007B0854" w:rsidRPr="007B0854" w:rsidRDefault="007B0854" w:rsidP="007B0854">
      <w:pPr>
        <w:widowControl/>
        <w:spacing w:line="240" w:lineRule="atLeast"/>
        <w:jc w:val="both"/>
        <w:rPr>
          <w:rFonts w:ascii="Arial" w:hAnsi="Arial"/>
        </w:rPr>
      </w:pPr>
    </w:p>
    <w:p w14:paraId="04EF8EFD" w14:textId="77777777" w:rsidR="007B0854" w:rsidRPr="007B0854" w:rsidRDefault="007B0854" w:rsidP="00293814">
      <w:pPr>
        <w:widowControl/>
        <w:spacing w:line="240" w:lineRule="atLeast"/>
        <w:ind w:left="720" w:firstLine="720"/>
        <w:jc w:val="both"/>
        <w:rPr>
          <w:rFonts w:ascii="Arial" w:hAnsi="Arial"/>
        </w:rPr>
      </w:pPr>
      <w:r w:rsidRPr="007B0854">
        <w:rPr>
          <w:rFonts w:ascii="Arial" w:hAnsi="Arial"/>
        </w:rPr>
        <w:t>(ii)</w:t>
      </w:r>
      <w:r w:rsidRPr="007B0854">
        <w:rPr>
          <w:rFonts w:ascii="Arial" w:hAnsi="Arial"/>
        </w:rPr>
        <w:tab/>
        <w:t>irrigation practices;</w:t>
      </w:r>
    </w:p>
    <w:p w14:paraId="754D2080" w14:textId="77777777" w:rsidR="007B0854" w:rsidRPr="007B0854" w:rsidRDefault="007B0854" w:rsidP="007B0854">
      <w:pPr>
        <w:widowControl/>
        <w:spacing w:line="240" w:lineRule="atLeast"/>
        <w:jc w:val="both"/>
        <w:rPr>
          <w:rFonts w:ascii="Arial" w:hAnsi="Arial"/>
        </w:rPr>
      </w:pPr>
    </w:p>
    <w:p w14:paraId="2AE4CF3A" w14:textId="77777777" w:rsidR="007B0854" w:rsidRPr="007B0854" w:rsidRDefault="007B0854" w:rsidP="00293814">
      <w:pPr>
        <w:widowControl/>
        <w:spacing w:line="240" w:lineRule="atLeast"/>
        <w:ind w:left="2160" w:hanging="720"/>
        <w:jc w:val="both"/>
        <w:rPr>
          <w:rFonts w:ascii="Arial" w:hAnsi="Arial"/>
        </w:rPr>
      </w:pPr>
      <w:r w:rsidRPr="007B0854">
        <w:rPr>
          <w:rFonts w:ascii="Arial" w:hAnsi="Arial"/>
        </w:rPr>
        <w:t>(iii)</w:t>
      </w:r>
      <w:r w:rsidRPr="007B0854">
        <w:rPr>
          <w:rFonts w:ascii="Arial" w:hAnsi="Arial"/>
        </w:rPr>
        <w:tab/>
        <w:t>the correct and appropriate use of plant protection products and fertilizers;</w:t>
      </w:r>
    </w:p>
    <w:p w14:paraId="26EEC04F" w14:textId="77777777" w:rsidR="007B0854" w:rsidRPr="007B0854" w:rsidRDefault="007B0854" w:rsidP="007B0854">
      <w:pPr>
        <w:widowControl/>
        <w:spacing w:line="240" w:lineRule="atLeast"/>
        <w:jc w:val="both"/>
        <w:rPr>
          <w:rFonts w:ascii="Arial" w:hAnsi="Arial"/>
        </w:rPr>
      </w:pPr>
    </w:p>
    <w:p w14:paraId="3054612E" w14:textId="77777777" w:rsidR="007B0854" w:rsidRPr="007B0854" w:rsidRDefault="007B0854" w:rsidP="00293814">
      <w:pPr>
        <w:widowControl/>
        <w:spacing w:line="240" w:lineRule="atLeast"/>
        <w:ind w:left="720" w:firstLine="720"/>
        <w:jc w:val="both"/>
        <w:rPr>
          <w:rFonts w:ascii="Arial" w:hAnsi="Arial"/>
        </w:rPr>
      </w:pPr>
      <w:r w:rsidRPr="007B0854">
        <w:rPr>
          <w:rFonts w:ascii="Arial" w:hAnsi="Arial"/>
        </w:rPr>
        <w:t>(iv)</w:t>
      </w:r>
      <w:r w:rsidRPr="007B0854">
        <w:rPr>
          <w:rFonts w:ascii="Arial" w:hAnsi="Arial"/>
        </w:rPr>
        <w:tab/>
        <w:t>the proper treatment of manure or biosolids or organic fertilizers;</w:t>
      </w:r>
    </w:p>
    <w:p w14:paraId="3020EA51" w14:textId="77777777" w:rsidR="007B0854" w:rsidRPr="007B0854" w:rsidRDefault="007B0854" w:rsidP="007B0854">
      <w:pPr>
        <w:widowControl/>
        <w:spacing w:line="240" w:lineRule="atLeast"/>
        <w:jc w:val="both"/>
        <w:rPr>
          <w:rFonts w:ascii="Arial" w:hAnsi="Arial"/>
        </w:rPr>
      </w:pPr>
    </w:p>
    <w:p w14:paraId="79C9FFA3" w14:textId="0A557C1E" w:rsidR="007B0854" w:rsidRPr="007B0854" w:rsidRDefault="007B0854" w:rsidP="00293814">
      <w:pPr>
        <w:widowControl/>
        <w:spacing w:line="240" w:lineRule="atLeast"/>
        <w:ind w:left="720" w:firstLine="720"/>
        <w:jc w:val="both"/>
        <w:rPr>
          <w:rFonts w:ascii="Arial" w:hAnsi="Arial"/>
        </w:rPr>
      </w:pPr>
      <w:r w:rsidRPr="007B0854">
        <w:rPr>
          <w:rFonts w:ascii="Arial" w:hAnsi="Arial"/>
        </w:rPr>
        <w:t>(v)</w:t>
      </w:r>
      <w:r w:rsidRPr="007B0854">
        <w:rPr>
          <w:rFonts w:ascii="Arial" w:hAnsi="Arial"/>
        </w:rPr>
        <w:tab/>
        <w:t>cleaning and waste disposal programs; and</w:t>
      </w:r>
    </w:p>
    <w:p w14:paraId="556104BA" w14:textId="77777777" w:rsidR="007B0854" w:rsidRPr="007B0854" w:rsidRDefault="007B0854" w:rsidP="007B0854">
      <w:pPr>
        <w:widowControl/>
        <w:spacing w:line="240" w:lineRule="atLeast"/>
        <w:jc w:val="both"/>
        <w:rPr>
          <w:rFonts w:ascii="Arial" w:hAnsi="Arial"/>
        </w:rPr>
      </w:pPr>
    </w:p>
    <w:p w14:paraId="05FF3ECC" w14:textId="77777777" w:rsidR="007B0854" w:rsidRPr="007B0854" w:rsidRDefault="007B0854" w:rsidP="00293814">
      <w:pPr>
        <w:widowControl/>
        <w:spacing w:line="240" w:lineRule="atLeast"/>
        <w:ind w:left="2160" w:hanging="720"/>
        <w:jc w:val="both"/>
        <w:rPr>
          <w:rFonts w:ascii="Arial" w:hAnsi="Arial"/>
        </w:rPr>
      </w:pPr>
      <w:r w:rsidRPr="007B0854">
        <w:rPr>
          <w:rFonts w:ascii="Arial" w:hAnsi="Arial"/>
        </w:rPr>
        <w:t>(vi)</w:t>
      </w:r>
      <w:r w:rsidRPr="007B0854">
        <w:rPr>
          <w:rFonts w:ascii="Arial" w:hAnsi="Arial"/>
        </w:rPr>
        <w:tab/>
        <w:t>the results of analyses carried out on samples taken of products or of other analysis made with regard to:</w:t>
      </w:r>
    </w:p>
    <w:p w14:paraId="2C18C8D0" w14:textId="77777777" w:rsidR="007B0854" w:rsidRPr="007B0854" w:rsidRDefault="007B0854" w:rsidP="007B0854">
      <w:pPr>
        <w:widowControl/>
        <w:spacing w:line="240" w:lineRule="atLeast"/>
        <w:jc w:val="both"/>
        <w:rPr>
          <w:rFonts w:ascii="Arial" w:hAnsi="Arial"/>
        </w:rPr>
      </w:pPr>
    </w:p>
    <w:p w14:paraId="4DDCAFF3" w14:textId="77777777" w:rsidR="007B0854" w:rsidRPr="007B0854" w:rsidRDefault="007B0854" w:rsidP="00293814">
      <w:pPr>
        <w:widowControl/>
        <w:spacing w:line="240" w:lineRule="atLeast"/>
        <w:ind w:left="1440" w:firstLine="720"/>
        <w:jc w:val="both"/>
        <w:rPr>
          <w:rFonts w:ascii="Arial" w:hAnsi="Arial"/>
        </w:rPr>
      </w:pPr>
      <w:r w:rsidRPr="007B0854">
        <w:rPr>
          <w:rFonts w:ascii="Arial" w:hAnsi="Arial"/>
        </w:rPr>
        <w:t>(aa)</w:t>
      </w:r>
      <w:r w:rsidRPr="007B0854">
        <w:rPr>
          <w:rFonts w:ascii="Arial" w:hAnsi="Arial"/>
        </w:rPr>
        <w:tab/>
        <w:t>plant protection products;</w:t>
      </w:r>
    </w:p>
    <w:p w14:paraId="2656D5B2" w14:textId="77777777" w:rsidR="007B0854" w:rsidRPr="007B0854" w:rsidRDefault="007B0854" w:rsidP="007B0854">
      <w:pPr>
        <w:widowControl/>
        <w:spacing w:line="240" w:lineRule="atLeast"/>
        <w:jc w:val="both"/>
        <w:rPr>
          <w:rFonts w:ascii="Arial" w:hAnsi="Arial"/>
        </w:rPr>
      </w:pPr>
    </w:p>
    <w:p w14:paraId="6C50CE06" w14:textId="631BF048" w:rsidR="007B0854" w:rsidRPr="007B0854" w:rsidRDefault="007B0854" w:rsidP="00293814">
      <w:pPr>
        <w:widowControl/>
        <w:spacing w:line="240" w:lineRule="atLeast"/>
        <w:ind w:left="1440" w:firstLine="720"/>
        <w:jc w:val="both"/>
        <w:rPr>
          <w:rFonts w:ascii="Arial" w:hAnsi="Arial"/>
        </w:rPr>
      </w:pPr>
      <w:r w:rsidRPr="007B0854">
        <w:rPr>
          <w:rFonts w:ascii="Arial" w:hAnsi="Arial"/>
        </w:rPr>
        <w:t>(bb)</w:t>
      </w:r>
      <w:r w:rsidRPr="007B0854">
        <w:rPr>
          <w:rFonts w:ascii="Arial" w:hAnsi="Arial"/>
        </w:rPr>
        <w:tab/>
        <w:t xml:space="preserve">water quality; </w:t>
      </w:r>
    </w:p>
    <w:p w14:paraId="72FCBD81" w14:textId="77777777" w:rsidR="007B0854" w:rsidRPr="007B0854" w:rsidRDefault="007B0854" w:rsidP="007B0854">
      <w:pPr>
        <w:widowControl/>
        <w:spacing w:line="240" w:lineRule="atLeast"/>
        <w:jc w:val="both"/>
        <w:rPr>
          <w:rFonts w:ascii="Arial" w:hAnsi="Arial"/>
        </w:rPr>
      </w:pPr>
    </w:p>
    <w:p w14:paraId="64FEEB7B" w14:textId="45B9B65A" w:rsidR="007B0854" w:rsidRPr="007B0854" w:rsidRDefault="007B0854" w:rsidP="00293814">
      <w:pPr>
        <w:widowControl/>
        <w:spacing w:line="240" w:lineRule="atLeast"/>
        <w:ind w:left="1440" w:firstLine="720"/>
        <w:jc w:val="both"/>
        <w:rPr>
          <w:rFonts w:ascii="Arial" w:hAnsi="Arial"/>
        </w:rPr>
      </w:pPr>
      <w:r w:rsidRPr="007B0854">
        <w:rPr>
          <w:rFonts w:ascii="Arial" w:hAnsi="Arial"/>
        </w:rPr>
        <w:t>(cc)</w:t>
      </w:r>
      <w:r w:rsidRPr="007B0854">
        <w:rPr>
          <w:rFonts w:ascii="Arial" w:hAnsi="Arial"/>
        </w:rPr>
        <w:tab/>
        <w:t>soil contamination</w:t>
      </w:r>
      <w:r w:rsidR="00BA3132">
        <w:rPr>
          <w:rFonts w:ascii="Arial" w:hAnsi="Arial"/>
        </w:rPr>
        <w:t>;</w:t>
      </w:r>
    </w:p>
    <w:p w14:paraId="229CC3FF" w14:textId="77777777" w:rsidR="007B0854" w:rsidRPr="007B0854" w:rsidRDefault="007B0854" w:rsidP="007B0854">
      <w:pPr>
        <w:widowControl/>
        <w:spacing w:line="240" w:lineRule="atLeast"/>
        <w:jc w:val="both"/>
        <w:rPr>
          <w:rFonts w:ascii="Arial" w:hAnsi="Arial"/>
          <w:lang w:val="en-GB"/>
        </w:rPr>
      </w:pPr>
    </w:p>
    <w:p w14:paraId="7317E034" w14:textId="05A74AFB" w:rsidR="00067A9D" w:rsidRDefault="007B0854" w:rsidP="00293814">
      <w:pPr>
        <w:widowControl/>
        <w:spacing w:line="240" w:lineRule="atLeast"/>
        <w:ind w:left="1440" w:firstLine="720"/>
        <w:jc w:val="both"/>
        <w:rPr>
          <w:rFonts w:ascii="Arial" w:hAnsi="Arial"/>
          <w:color w:val="FF0000"/>
          <w:lang w:val="en-GB"/>
        </w:rPr>
      </w:pPr>
      <w:r w:rsidRPr="007B0854">
        <w:rPr>
          <w:rFonts w:ascii="Arial" w:hAnsi="Arial"/>
          <w:lang w:val="en-GB"/>
        </w:rPr>
        <w:t>(dd)</w:t>
      </w:r>
      <w:r w:rsidRPr="007B0854">
        <w:rPr>
          <w:rFonts w:ascii="Arial" w:hAnsi="Arial"/>
          <w:lang w:val="en-GB"/>
        </w:rPr>
        <w:tab/>
      </w:r>
      <w:r w:rsidR="00BC430A">
        <w:rPr>
          <w:rFonts w:ascii="Arial" w:hAnsi="Arial"/>
          <w:lang w:val="en-GB"/>
        </w:rPr>
        <w:t>m</w:t>
      </w:r>
      <w:r w:rsidRPr="003E40C7">
        <w:rPr>
          <w:rFonts w:ascii="Arial" w:hAnsi="Arial"/>
          <w:lang w:val="en-GB"/>
        </w:rPr>
        <w:t xml:space="preserve">icrobiological </w:t>
      </w:r>
      <w:r w:rsidR="00693D5D">
        <w:rPr>
          <w:rFonts w:ascii="Arial" w:hAnsi="Arial"/>
          <w:lang w:val="en-GB"/>
        </w:rPr>
        <w:t>(where relevant)</w:t>
      </w:r>
      <w:r w:rsidR="00BA3132">
        <w:rPr>
          <w:rFonts w:ascii="Arial" w:hAnsi="Arial"/>
          <w:lang w:val="en-GB"/>
        </w:rPr>
        <w:t>; and</w:t>
      </w:r>
    </w:p>
    <w:p w14:paraId="76013189" w14:textId="77777777" w:rsidR="00067A9D" w:rsidRDefault="00067A9D" w:rsidP="00293814">
      <w:pPr>
        <w:widowControl/>
        <w:spacing w:line="240" w:lineRule="atLeast"/>
        <w:ind w:left="1440" w:firstLine="720"/>
        <w:jc w:val="both"/>
        <w:rPr>
          <w:rFonts w:ascii="Arial" w:hAnsi="Arial"/>
          <w:lang w:val="en-GB"/>
        </w:rPr>
      </w:pPr>
    </w:p>
    <w:p w14:paraId="26D63E58" w14:textId="1AD57FC1" w:rsidR="007B0854" w:rsidRPr="003E40C7" w:rsidRDefault="00067A9D" w:rsidP="00293814">
      <w:pPr>
        <w:widowControl/>
        <w:spacing w:line="240" w:lineRule="atLeast"/>
        <w:ind w:left="1440" w:firstLine="720"/>
        <w:jc w:val="both"/>
        <w:rPr>
          <w:rFonts w:ascii="Arial" w:hAnsi="Arial"/>
          <w:lang w:val="en-GB"/>
        </w:rPr>
      </w:pPr>
      <w:r>
        <w:rPr>
          <w:rFonts w:ascii="Arial" w:hAnsi="Arial"/>
          <w:lang w:val="en-GB"/>
        </w:rPr>
        <w:t>(ee)</w:t>
      </w:r>
      <w:r>
        <w:rPr>
          <w:rFonts w:ascii="Arial" w:hAnsi="Arial"/>
          <w:lang w:val="en-GB"/>
        </w:rPr>
        <w:tab/>
      </w:r>
      <w:r w:rsidR="007B0854" w:rsidRPr="003E40C7">
        <w:rPr>
          <w:rFonts w:ascii="Arial" w:hAnsi="Arial"/>
          <w:lang w:val="en-GB"/>
        </w:rPr>
        <w:t xml:space="preserve">mycotoxins </w:t>
      </w:r>
      <w:r w:rsidR="00E74CF9">
        <w:rPr>
          <w:rFonts w:ascii="Arial" w:hAnsi="Arial"/>
          <w:lang w:val="en-GB"/>
        </w:rPr>
        <w:t>(where relevant)</w:t>
      </w:r>
      <w:r w:rsidR="00BA3132">
        <w:rPr>
          <w:rFonts w:ascii="Arial" w:hAnsi="Arial"/>
          <w:lang w:val="en-GB"/>
        </w:rPr>
        <w:t>.</w:t>
      </w:r>
    </w:p>
    <w:p w14:paraId="04228D44" w14:textId="77777777" w:rsidR="007B0854" w:rsidRPr="007B0854" w:rsidRDefault="007B0854" w:rsidP="007B0854">
      <w:pPr>
        <w:widowControl/>
        <w:spacing w:line="240" w:lineRule="atLeast"/>
        <w:jc w:val="both"/>
        <w:rPr>
          <w:rFonts w:ascii="Arial" w:hAnsi="Arial"/>
          <w:lang w:val="en-GB"/>
        </w:rPr>
      </w:pPr>
    </w:p>
    <w:p w14:paraId="3C920E45" w14:textId="77777777" w:rsidR="007B0854" w:rsidRPr="007B0854" w:rsidRDefault="007B0854" w:rsidP="007B0854">
      <w:pPr>
        <w:widowControl/>
        <w:spacing w:line="240" w:lineRule="atLeast"/>
        <w:jc w:val="both"/>
        <w:rPr>
          <w:rFonts w:ascii="Arial" w:hAnsi="Arial"/>
          <w:lang w:val="en-GB"/>
        </w:rPr>
      </w:pPr>
    </w:p>
    <w:p w14:paraId="4A3A391E" w14:textId="77777777" w:rsidR="007B0854" w:rsidRPr="007B0854" w:rsidRDefault="007B0854" w:rsidP="007B0854">
      <w:pPr>
        <w:widowControl/>
        <w:spacing w:line="240" w:lineRule="atLeast"/>
        <w:jc w:val="both"/>
        <w:rPr>
          <w:rFonts w:ascii="Arial" w:hAnsi="Arial"/>
          <w:lang w:val="en-GB"/>
        </w:rPr>
      </w:pPr>
    </w:p>
    <w:p w14:paraId="1620C73C" w14:textId="77777777" w:rsidR="007B0854" w:rsidRDefault="007B0854">
      <w:pPr>
        <w:widowControl/>
        <w:spacing w:line="240" w:lineRule="atLeast"/>
        <w:jc w:val="both"/>
        <w:rPr>
          <w:rFonts w:ascii="Arial" w:hAnsi="Arial"/>
          <w:lang w:val="en-GB"/>
        </w:rPr>
        <w:sectPr w:rsidR="007B0854">
          <w:endnotePr>
            <w:numFmt w:val="decimal"/>
          </w:endnotePr>
          <w:pgSz w:w="11906" w:h="16838" w:code="9"/>
          <w:pgMar w:top="1134" w:right="1134" w:bottom="1021" w:left="1418" w:header="1021" w:footer="567" w:gutter="0"/>
          <w:cols w:space="720"/>
          <w:noEndnote/>
        </w:sectPr>
      </w:pPr>
    </w:p>
    <w:p w14:paraId="277BA74E" w14:textId="77777777" w:rsidR="008005FF" w:rsidRDefault="008005FF">
      <w:pPr>
        <w:pStyle w:val="Heading1"/>
        <w:jc w:val="center"/>
      </w:pPr>
      <w:r w:rsidRPr="00D43A03">
        <w:lastRenderedPageBreak/>
        <w:t>Annexure 2</w:t>
      </w:r>
    </w:p>
    <w:p w14:paraId="4DCE3373" w14:textId="77777777" w:rsidR="008005FF" w:rsidRDefault="008005FF">
      <w:pPr>
        <w:jc w:val="center"/>
        <w:rPr>
          <w:rFonts w:ascii="Arial" w:hAnsi="Arial"/>
          <w:b/>
          <w:bCs/>
        </w:rPr>
      </w:pPr>
      <w:r>
        <w:rPr>
          <w:rFonts w:ascii="Arial" w:hAnsi="Arial"/>
          <w:b/>
          <w:bCs/>
        </w:rPr>
        <w:t>Table 1</w:t>
      </w:r>
    </w:p>
    <w:p w14:paraId="7A98B3FE" w14:textId="140940C9" w:rsidR="008005FF" w:rsidRPr="00501359" w:rsidRDefault="008005FF">
      <w:pPr>
        <w:jc w:val="center"/>
        <w:rPr>
          <w:rFonts w:ascii="Arial" w:hAnsi="Arial"/>
          <w:b/>
          <w:bCs/>
        </w:rPr>
      </w:pPr>
      <w:r w:rsidRPr="00501359">
        <w:rPr>
          <w:rFonts w:ascii="Arial" w:hAnsi="Arial"/>
          <w:b/>
          <w:bCs/>
        </w:rPr>
        <w:t xml:space="preserve">Implementation </w:t>
      </w:r>
      <w:r w:rsidR="00501359" w:rsidRPr="00501359">
        <w:rPr>
          <w:rFonts w:ascii="Arial" w:hAnsi="Arial"/>
          <w:b/>
          <w:bCs/>
        </w:rPr>
        <w:t>T</w:t>
      </w:r>
      <w:r w:rsidRPr="00501359">
        <w:rPr>
          <w:rFonts w:ascii="Arial" w:hAnsi="Arial"/>
          <w:b/>
          <w:bCs/>
        </w:rPr>
        <w:t>able</w:t>
      </w:r>
    </w:p>
    <w:p w14:paraId="4F3E02B8" w14:textId="77777777" w:rsidR="008005FF" w:rsidRPr="001D6BB1" w:rsidRDefault="008005FF">
      <w:pPr>
        <w:jc w:val="center"/>
        <w:rPr>
          <w:rFonts w:ascii="Arial" w:hAnsi="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417"/>
        <w:gridCol w:w="1701"/>
        <w:gridCol w:w="1701"/>
        <w:gridCol w:w="2835"/>
        <w:gridCol w:w="2977"/>
        <w:gridCol w:w="1775"/>
      </w:tblGrid>
      <w:tr w:rsidR="009C6DFC" w:rsidRPr="00532313" w14:paraId="17F77815" w14:textId="77777777" w:rsidTr="005148C6">
        <w:trPr>
          <w:tblHeader/>
        </w:trPr>
        <w:tc>
          <w:tcPr>
            <w:tcW w:w="2235" w:type="dxa"/>
            <w:shd w:val="clear" w:color="auto" w:fill="BFBFBF"/>
          </w:tcPr>
          <w:p w14:paraId="18FB38F8" w14:textId="77777777" w:rsidR="001D6BB1" w:rsidRPr="007651D6" w:rsidRDefault="001D6BB1" w:rsidP="0019129D">
            <w:pPr>
              <w:jc w:val="center"/>
              <w:rPr>
                <w:rFonts w:ascii="Arial" w:hAnsi="Arial"/>
                <w:b/>
                <w:sz w:val="20"/>
              </w:rPr>
            </w:pPr>
            <w:bookmarkStart w:id="11" w:name="_Hlk199149891"/>
            <w:r w:rsidRPr="007651D6">
              <w:rPr>
                <w:rFonts w:ascii="Arial" w:hAnsi="Arial"/>
                <w:b/>
                <w:sz w:val="20"/>
              </w:rPr>
              <w:t>Regulated product</w:t>
            </w:r>
            <w:r w:rsidR="00532313" w:rsidRPr="007651D6">
              <w:rPr>
                <w:rFonts w:ascii="Arial" w:hAnsi="Arial"/>
                <w:b/>
                <w:sz w:val="20"/>
              </w:rPr>
              <w:t>#</w:t>
            </w:r>
          </w:p>
        </w:tc>
        <w:tc>
          <w:tcPr>
            <w:tcW w:w="1417" w:type="dxa"/>
            <w:shd w:val="clear" w:color="auto" w:fill="BFBFBF"/>
          </w:tcPr>
          <w:p w14:paraId="78C539B0" w14:textId="77777777" w:rsidR="001D6BB1" w:rsidRPr="007651D6" w:rsidRDefault="001D6BB1" w:rsidP="0019129D">
            <w:pPr>
              <w:jc w:val="center"/>
              <w:rPr>
                <w:rFonts w:ascii="Arial" w:hAnsi="Arial"/>
                <w:b/>
                <w:sz w:val="20"/>
              </w:rPr>
            </w:pPr>
            <w:r w:rsidRPr="007651D6">
              <w:rPr>
                <w:rFonts w:ascii="Arial" w:hAnsi="Arial"/>
                <w:b/>
                <w:sz w:val="20"/>
              </w:rPr>
              <w:t>Destination*</w:t>
            </w:r>
          </w:p>
        </w:tc>
        <w:tc>
          <w:tcPr>
            <w:tcW w:w="3402" w:type="dxa"/>
            <w:gridSpan w:val="2"/>
            <w:shd w:val="clear" w:color="auto" w:fill="BFBFBF"/>
          </w:tcPr>
          <w:p w14:paraId="41430C99" w14:textId="0216D6D6" w:rsidR="001D6BB1" w:rsidRPr="007651D6" w:rsidRDefault="001D6BB1" w:rsidP="0019129D">
            <w:pPr>
              <w:jc w:val="center"/>
              <w:rPr>
                <w:rFonts w:ascii="Arial" w:hAnsi="Arial"/>
                <w:b/>
                <w:sz w:val="20"/>
              </w:rPr>
            </w:pPr>
            <w:r w:rsidRPr="007651D6">
              <w:rPr>
                <w:rFonts w:ascii="Arial" w:hAnsi="Arial"/>
                <w:b/>
                <w:sz w:val="20"/>
              </w:rPr>
              <w:t xml:space="preserve">Date to comply </w:t>
            </w:r>
            <w:r w:rsidR="0086095C">
              <w:rPr>
                <w:rFonts w:ascii="Arial" w:hAnsi="Arial"/>
                <w:b/>
                <w:sz w:val="20"/>
              </w:rPr>
              <w:t>with</w:t>
            </w:r>
            <w:r w:rsidRPr="007651D6">
              <w:rPr>
                <w:rFonts w:ascii="Arial" w:hAnsi="Arial"/>
                <w:b/>
                <w:sz w:val="20"/>
              </w:rPr>
              <w:t xml:space="preserve"> hygiene requirements</w:t>
            </w:r>
          </w:p>
        </w:tc>
        <w:tc>
          <w:tcPr>
            <w:tcW w:w="5812" w:type="dxa"/>
            <w:gridSpan w:val="2"/>
            <w:shd w:val="clear" w:color="auto" w:fill="BFBFBF"/>
          </w:tcPr>
          <w:p w14:paraId="44472691" w14:textId="1664EA52" w:rsidR="001D6BB1" w:rsidRPr="007651D6" w:rsidRDefault="001D6BB1" w:rsidP="0019129D">
            <w:pPr>
              <w:jc w:val="center"/>
              <w:rPr>
                <w:rFonts w:ascii="Arial" w:hAnsi="Arial"/>
                <w:b/>
                <w:sz w:val="20"/>
              </w:rPr>
            </w:pPr>
            <w:r w:rsidRPr="007651D6">
              <w:rPr>
                <w:rFonts w:ascii="Arial" w:hAnsi="Arial"/>
                <w:b/>
                <w:sz w:val="20"/>
              </w:rPr>
              <w:t xml:space="preserve">Date to comply </w:t>
            </w:r>
            <w:r w:rsidR="00E9605B">
              <w:rPr>
                <w:rFonts w:ascii="Arial" w:hAnsi="Arial"/>
                <w:b/>
                <w:sz w:val="20"/>
              </w:rPr>
              <w:t>with</w:t>
            </w:r>
            <w:r w:rsidRPr="007651D6">
              <w:rPr>
                <w:rFonts w:ascii="Arial" w:hAnsi="Arial"/>
                <w:b/>
                <w:sz w:val="20"/>
              </w:rPr>
              <w:t xml:space="preserve"> food safety </w:t>
            </w:r>
            <w:proofErr w:type="spellStart"/>
            <w:r w:rsidRPr="007651D6">
              <w:rPr>
                <w:rFonts w:ascii="Arial" w:hAnsi="Arial"/>
                <w:b/>
                <w:sz w:val="20"/>
              </w:rPr>
              <w:t>programme</w:t>
            </w:r>
            <w:proofErr w:type="spellEnd"/>
          </w:p>
        </w:tc>
        <w:tc>
          <w:tcPr>
            <w:tcW w:w="1775" w:type="dxa"/>
            <w:shd w:val="clear" w:color="auto" w:fill="BFBFBF"/>
          </w:tcPr>
          <w:p w14:paraId="789F7279" w14:textId="40015F4C" w:rsidR="001D6BB1" w:rsidRPr="007651D6" w:rsidRDefault="001D6BB1" w:rsidP="0019129D">
            <w:pPr>
              <w:jc w:val="center"/>
              <w:rPr>
                <w:rFonts w:ascii="Arial" w:hAnsi="Arial"/>
                <w:b/>
                <w:sz w:val="20"/>
              </w:rPr>
            </w:pPr>
            <w:r w:rsidRPr="007651D6">
              <w:rPr>
                <w:rFonts w:ascii="Arial" w:hAnsi="Arial"/>
                <w:b/>
                <w:sz w:val="20"/>
              </w:rPr>
              <w:t xml:space="preserve">Date to comply </w:t>
            </w:r>
            <w:r w:rsidR="00E9605B">
              <w:rPr>
                <w:rFonts w:ascii="Arial" w:hAnsi="Arial"/>
                <w:b/>
                <w:sz w:val="20"/>
              </w:rPr>
              <w:t>with</w:t>
            </w:r>
            <w:r w:rsidRPr="007651D6">
              <w:rPr>
                <w:rFonts w:ascii="Arial" w:hAnsi="Arial"/>
                <w:b/>
                <w:sz w:val="20"/>
              </w:rPr>
              <w:t xml:space="preserve"> registration and traceability</w:t>
            </w:r>
          </w:p>
        </w:tc>
      </w:tr>
      <w:bookmarkEnd w:id="11"/>
      <w:tr w:rsidR="009C6DFC" w:rsidRPr="00532313" w14:paraId="5A0C9D50" w14:textId="77777777" w:rsidTr="005148C6">
        <w:trPr>
          <w:tblHeader/>
        </w:trPr>
        <w:tc>
          <w:tcPr>
            <w:tcW w:w="2235" w:type="dxa"/>
          </w:tcPr>
          <w:p w14:paraId="0BC6754E" w14:textId="77777777" w:rsidR="001D6BB1" w:rsidRPr="00532313" w:rsidRDefault="001D6BB1">
            <w:pPr>
              <w:jc w:val="both"/>
              <w:rPr>
                <w:rFonts w:ascii="Arial" w:hAnsi="Arial"/>
                <w:sz w:val="18"/>
                <w:szCs w:val="18"/>
              </w:rPr>
            </w:pPr>
          </w:p>
        </w:tc>
        <w:tc>
          <w:tcPr>
            <w:tcW w:w="1417" w:type="dxa"/>
          </w:tcPr>
          <w:p w14:paraId="578EE33D" w14:textId="77777777" w:rsidR="001D6BB1" w:rsidRPr="00532313" w:rsidRDefault="001D6BB1">
            <w:pPr>
              <w:jc w:val="both"/>
              <w:rPr>
                <w:rFonts w:ascii="Arial" w:hAnsi="Arial"/>
                <w:sz w:val="18"/>
                <w:szCs w:val="18"/>
              </w:rPr>
            </w:pPr>
          </w:p>
        </w:tc>
        <w:tc>
          <w:tcPr>
            <w:tcW w:w="1701" w:type="dxa"/>
          </w:tcPr>
          <w:p w14:paraId="1FB073F4" w14:textId="77777777" w:rsidR="001D6BB1" w:rsidRPr="00532313" w:rsidRDefault="001D6BB1">
            <w:pPr>
              <w:jc w:val="both"/>
              <w:rPr>
                <w:rFonts w:ascii="Arial" w:hAnsi="Arial"/>
                <w:sz w:val="18"/>
                <w:szCs w:val="18"/>
              </w:rPr>
            </w:pPr>
            <w:r w:rsidRPr="00532313">
              <w:rPr>
                <w:rFonts w:ascii="Arial" w:hAnsi="Arial"/>
                <w:sz w:val="18"/>
                <w:szCs w:val="18"/>
              </w:rPr>
              <w:t>Food businesses at primary production level</w:t>
            </w:r>
          </w:p>
        </w:tc>
        <w:tc>
          <w:tcPr>
            <w:tcW w:w="1701" w:type="dxa"/>
          </w:tcPr>
          <w:p w14:paraId="4F5D147B" w14:textId="77777777" w:rsidR="001D6BB1" w:rsidRPr="00532313" w:rsidRDefault="001D6BB1">
            <w:pPr>
              <w:jc w:val="both"/>
              <w:rPr>
                <w:rFonts w:ascii="Arial" w:hAnsi="Arial"/>
                <w:sz w:val="18"/>
                <w:szCs w:val="18"/>
              </w:rPr>
            </w:pPr>
            <w:r w:rsidRPr="00532313">
              <w:rPr>
                <w:rFonts w:ascii="Arial" w:hAnsi="Arial"/>
                <w:sz w:val="18"/>
                <w:szCs w:val="18"/>
              </w:rPr>
              <w:t>Food businesses other than at primary production level</w:t>
            </w:r>
          </w:p>
        </w:tc>
        <w:tc>
          <w:tcPr>
            <w:tcW w:w="2835" w:type="dxa"/>
          </w:tcPr>
          <w:p w14:paraId="40E79F68" w14:textId="77777777" w:rsidR="001D6BB1" w:rsidRPr="00532313" w:rsidRDefault="001D6BB1">
            <w:pPr>
              <w:jc w:val="both"/>
              <w:rPr>
                <w:rFonts w:ascii="Arial" w:hAnsi="Arial"/>
                <w:sz w:val="18"/>
                <w:szCs w:val="18"/>
              </w:rPr>
            </w:pPr>
            <w:r w:rsidRPr="00532313">
              <w:rPr>
                <w:rFonts w:ascii="Arial" w:hAnsi="Arial"/>
                <w:sz w:val="18"/>
                <w:szCs w:val="18"/>
              </w:rPr>
              <w:t xml:space="preserve">Food businesses at primary production level and primary products unless required to have a food safety </w:t>
            </w:r>
            <w:r w:rsidRPr="00532313">
              <w:rPr>
                <w:rFonts w:ascii="Arial" w:hAnsi="Arial"/>
                <w:sz w:val="18"/>
                <w:szCs w:val="18"/>
                <w:lang w:val="en-GB"/>
              </w:rPr>
              <w:t>programme</w:t>
            </w:r>
            <w:r w:rsidRPr="00532313">
              <w:rPr>
                <w:rFonts w:ascii="Arial" w:hAnsi="Arial"/>
                <w:sz w:val="18"/>
                <w:szCs w:val="18"/>
              </w:rPr>
              <w:t xml:space="preserve"> by the importing country or in the case of products listed as product of risk</w:t>
            </w:r>
          </w:p>
        </w:tc>
        <w:tc>
          <w:tcPr>
            <w:tcW w:w="2977" w:type="dxa"/>
          </w:tcPr>
          <w:p w14:paraId="10DB21C4" w14:textId="77777777" w:rsidR="001D6BB1" w:rsidRPr="00532313" w:rsidRDefault="001D6BB1">
            <w:pPr>
              <w:jc w:val="both"/>
              <w:rPr>
                <w:rFonts w:ascii="Arial" w:hAnsi="Arial"/>
                <w:sz w:val="18"/>
                <w:szCs w:val="18"/>
              </w:rPr>
            </w:pPr>
            <w:r w:rsidRPr="00532313">
              <w:rPr>
                <w:rFonts w:ascii="Arial" w:hAnsi="Arial"/>
                <w:sz w:val="18"/>
                <w:szCs w:val="18"/>
              </w:rPr>
              <w:t xml:space="preserve">Food businesses other than at primary production level or those primary products required to have a food safety </w:t>
            </w:r>
            <w:r w:rsidRPr="00532313">
              <w:rPr>
                <w:rFonts w:ascii="Arial" w:hAnsi="Arial"/>
                <w:sz w:val="18"/>
                <w:szCs w:val="18"/>
                <w:lang w:val="en-GB"/>
              </w:rPr>
              <w:t>programme</w:t>
            </w:r>
            <w:r w:rsidRPr="00532313">
              <w:rPr>
                <w:rFonts w:ascii="Arial" w:hAnsi="Arial"/>
                <w:sz w:val="18"/>
                <w:szCs w:val="18"/>
              </w:rPr>
              <w:t xml:space="preserve"> by the importing country or in the case of products listed as product of risk</w:t>
            </w:r>
          </w:p>
        </w:tc>
        <w:tc>
          <w:tcPr>
            <w:tcW w:w="1775" w:type="dxa"/>
          </w:tcPr>
          <w:p w14:paraId="41AB0C88" w14:textId="77777777" w:rsidR="001D6BB1" w:rsidRPr="00532313" w:rsidRDefault="00AA04B9">
            <w:pPr>
              <w:jc w:val="both"/>
              <w:rPr>
                <w:rFonts w:ascii="Arial" w:hAnsi="Arial"/>
                <w:sz w:val="18"/>
                <w:szCs w:val="18"/>
              </w:rPr>
            </w:pPr>
            <w:r>
              <w:rPr>
                <w:rFonts w:ascii="Arial" w:hAnsi="Arial"/>
                <w:sz w:val="18"/>
                <w:szCs w:val="18"/>
              </w:rPr>
              <w:t>All food businesses</w:t>
            </w:r>
          </w:p>
        </w:tc>
      </w:tr>
      <w:tr w:rsidR="009C6DFC" w:rsidRPr="00532313" w14:paraId="1ADEC0BF" w14:textId="77777777" w:rsidTr="005148C6">
        <w:trPr>
          <w:tblHeader/>
        </w:trPr>
        <w:tc>
          <w:tcPr>
            <w:tcW w:w="2235" w:type="dxa"/>
            <w:shd w:val="clear" w:color="auto" w:fill="BFBFBF"/>
          </w:tcPr>
          <w:p w14:paraId="30FBF316" w14:textId="77777777" w:rsidR="001D6BB1" w:rsidRPr="00532313" w:rsidRDefault="001D6BB1">
            <w:pPr>
              <w:jc w:val="center"/>
              <w:rPr>
                <w:rFonts w:ascii="Arial" w:hAnsi="Arial"/>
                <w:b/>
                <w:bCs/>
                <w:sz w:val="18"/>
                <w:szCs w:val="18"/>
              </w:rPr>
            </w:pPr>
            <w:r w:rsidRPr="00532313">
              <w:rPr>
                <w:rFonts w:ascii="Arial" w:hAnsi="Arial"/>
                <w:b/>
                <w:bCs/>
                <w:sz w:val="18"/>
                <w:szCs w:val="18"/>
              </w:rPr>
              <w:t>1</w:t>
            </w:r>
          </w:p>
        </w:tc>
        <w:tc>
          <w:tcPr>
            <w:tcW w:w="1417" w:type="dxa"/>
            <w:shd w:val="clear" w:color="auto" w:fill="BFBFBF"/>
          </w:tcPr>
          <w:p w14:paraId="4CA9517B" w14:textId="77777777" w:rsidR="001D6BB1" w:rsidRPr="00532313" w:rsidRDefault="001D6BB1">
            <w:pPr>
              <w:jc w:val="center"/>
              <w:rPr>
                <w:rFonts w:ascii="Arial" w:hAnsi="Arial"/>
                <w:b/>
                <w:bCs/>
                <w:sz w:val="18"/>
                <w:szCs w:val="18"/>
              </w:rPr>
            </w:pPr>
            <w:r w:rsidRPr="00532313">
              <w:rPr>
                <w:rFonts w:ascii="Arial" w:hAnsi="Arial"/>
                <w:b/>
                <w:bCs/>
                <w:sz w:val="18"/>
                <w:szCs w:val="18"/>
              </w:rPr>
              <w:t>2</w:t>
            </w:r>
          </w:p>
        </w:tc>
        <w:tc>
          <w:tcPr>
            <w:tcW w:w="1701" w:type="dxa"/>
            <w:shd w:val="clear" w:color="auto" w:fill="BFBFBF"/>
          </w:tcPr>
          <w:p w14:paraId="16A7C842" w14:textId="77777777" w:rsidR="001D6BB1" w:rsidRPr="00532313" w:rsidRDefault="001D6BB1">
            <w:pPr>
              <w:jc w:val="center"/>
              <w:rPr>
                <w:rFonts w:ascii="Arial" w:hAnsi="Arial"/>
                <w:b/>
                <w:bCs/>
                <w:sz w:val="18"/>
                <w:szCs w:val="18"/>
              </w:rPr>
            </w:pPr>
            <w:r w:rsidRPr="00532313">
              <w:rPr>
                <w:rFonts w:ascii="Arial" w:hAnsi="Arial"/>
                <w:b/>
                <w:bCs/>
                <w:sz w:val="18"/>
                <w:szCs w:val="18"/>
              </w:rPr>
              <w:t>3</w:t>
            </w:r>
          </w:p>
        </w:tc>
        <w:tc>
          <w:tcPr>
            <w:tcW w:w="1701" w:type="dxa"/>
            <w:shd w:val="clear" w:color="auto" w:fill="BFBFBF"/>
          </w:tcPr>
          <w:p w14:paraId="3DBA4705" w14:textId="77777777" w:rsidR="001D6BB1" w:rsidRPr="00532313" w:rsidRDefault="001D6BB1">
            <w:pPr>
              <w:jc w:val="center"/>
              <w:rPr>
                <w:rFonts w:ascii="Arial" w:hAnsi="Arial"/>
                <w:b/>
                <w:bCs/>
                <w:sz w:val="18"/>
                <w:szCs w:val="18"/>
              </w:rPr>
            </w:pPr>
            <w:r w:rsidRPr="00532313">
              <w:rPr>
                <w:rFonts w:ascii="Arial" w:hAnsi="Arial"/>
                <w:b/>
                <w:bCs/>
                <w:sz w:val="18"/>
                <w:szCs w:val="18"/>
              </w:rPr>
              <w:t>4</w:t>
            </w:r>
          </w:p>
        </w:tc>
        <w:tc>
          <w:tcPr>
            <w:tcW w:w="2835" w:type="dxa"/>
            <w:shd w:val="clear" w:color="auto" w:fill="BFBFBF"/>
          </w:tcPr>
          <w:p w14:paraId="2E4369C1" w14:textId="77777777" w:rsidR="001D6BB1" w:rsidRPr="00532313" w:rsidRDefault="001D6BB1">
            <w:pPr>
              <w:jc w:val="center"/>
              <w:rPr>
                <w:rFonts w:ascii="Arial" w:hAnsi="Arial"/>
                <w:b/>
                <w:bCs/>
                <w:sz w:val="18"/>
                <w:szCs w:val="18"/>
              </w:rPr>
            </w:pPr>
            <w:r w:rsidRPr="00532313">
              <w:rPr>
                <w:rFonts w:ascii="Arial" w:hAnsi="Arial"/>
                <w:b/>
                <w:bCs/>
                <w:sz w:val="18"/>
                <w:szCs w:val="18"/>
              </w:rPr>
              <w:t>5</w:t>
            </w:r>
          </w:p>
        </w:tc>
        <w:tc>
          <w:tcPr>
            <w:tcW w:w="2977" w:type="dxa"/>
            <w:shd w:val="clear" w:color="auto" w:fill="BFBFBF"/>
          </w:tcPr>
          <w:p w14:paraId="6B3CC9E8" w14:textId="77777777" w:rsidR="001D6BB1" w:rsidRPr="00532313" w:rsidRDefault="001D6BB1">
            <w:pPr>
              <w:jc w:val="center"/>
              <w:rPr>
                <w:rFonts w:ascii="Arial" w:hAnsi="Arial"/>
                <w:b/>
                <w:bCs/>
                <w:sz w:val="18"/>
                <w:szCs w:val="18"/>
              </w:rPr>
            </w:pPr>
            <w:r w:rsidRPr="00532313">
              <w:rPr>
                <w:rFonts w:ascii="Arial" w:hAnsi="Arial"/>
                <w:b/>
                <w:bCs/>
                <w:sz w:val="18"/>
                <w:szCs w:val="18"/>
              </w:rPr>
              <w:t>6</w:t>
            </w:r>
          </w:p>
        </w:tc>
        <w:tc>
          <w:tcPr>
            <w:tcW w:w="1775" w:type="dxa"/>
            <w:shd w:val="clear" w:color="auto" w:fill="BFBFBF"/>
          </w:tcPr>
          <w:p w14:paraId="161ABD59" w14:textId="77777777" w:rsidR="001D6BB1" w:rsidRPr="00532313" w:rsidRDefault="006D4FBA">
            <w:pPr>
              <w:jc w:val="center"/>
              <w:rPr>
                <w:rFonts w:ascii="Arial" w:hAnsi="Arial"/>
                <w:b/>
                <w:bCs/>
                <w:sz w:val="18"/>
                <w:szCs w:val="18"/>
              </w:rPr>
            </w:pPr>
            <w:r w:rsidRPr="00532313">
              <w:rPr>
                <w:rFonts w:ascii="Arial" w:hAnsi="Arial"/>
                <w:b/>
                <w:bCs/>
                <w:sz w:val="18"/>
                <w:szCs w:val="18"/>
              </w:rPr>
              <w:t>7</w:t>
            </w:r>
          </w:p>
        </w:tc>
      </w:tr>
      <w:tr w:rsidR="009C6DFC" w:rsidRPr="00532313" w14:paraId="63864CDB" w14:textId="77777777" w:rsidTr="005148C6">
        <w:tc>
          <w:tcPr>
            <w:tcW w:w="2235" w:type="dxa"/>
            <w:tcBorders>
              <w:bottom w:val="single" w:sz="4" w:space="0" w:color="auto"/>
            </w:tcBorders>
          </w:tcPr>
          <w:p w14:paraId="6E9528D0" w14:textId="77777777" w:rsidR="001D6BB1" w:rsidRPr="00532313" w:rsidRDefault="006D4FBA">
            <w:pPr>
              <w:jc w:val="both"/>
              <w:rPr>
                <w:rFonts w:ascii="Arial" w:hAnsi="Arial"/>
                <w:b/>
                <w:sz w:val="18"/>
                <w:szCs w:val="18"/>
              </w:rPr>
            </w:pPr>
            <w:r w:rsidRPr="00532313">
              <w:rPr>
                <w:rFonts w:ascii="Arial" w:hAnsi="Arial"/>
                <w:b/>
                <w:sz w:val="18"/>
                <w:szCs w:val="18"/>
              </w:rPr>
              <w:t>Deciduous Fruit:</w:t>
            </w:r>
          </w:p>
          <w:p w14:paraId="6B4BB410" w14:textId="77777777" w:rsidR="006D4FBA" w:rsidRPr="00532313" w:rsidRDefault="006D4FBA" w:rsidP="005B19D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532313">
              <w:rPr>
                <w:rFonts w:ascii="Arial" w:hAnsi="Arial"/>
                <w:sz w:val="18"/>
                <w:szCs w:val="18"/>
              </w:rPr>
              <w:t>Apples</w:t>
            </w:r>
          </w:p>
          <w:p w14:paraId="5247B76F" w14:textId="77777777" w:rsidR="006D4FBA" w:rsidRPr="00532313" w:rsidRDefault="006D4FBA" w:rsidP="005B19D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532313">
              <w:rPr>
                <w:rFonts w:ascii="Arial" w:hAnsi="Arial"/>
                <w:sz w:val="18"/>
                <w:szCs w:val="18"/>
              </w:rPr>
              <w:t>Apricots</w:t>
            </w:r>
          </w:p>
          <w:p w14:paraId="2454ED46" w14:textId="77777777" w:rsidR="006D4FBA" w:rsidRPr="00532313" w:rsidRDefault="00071E9F" w:rsidP="005B19D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C74708">
              <w:rPr>
                <w:rFonts w:ascii="Arial" w:hAnsi="Arial"/>
                <w:sz w:val="18"/>
                <w:szCs w:val="18"/>
              </w:rPr>
              <w:t>Table</w:t>
            </w:r>
            <w:r w:rsidRPr="00850AAB">
              <w:rPr>
                <w:rFonts w:ascii="Arial" w:hAnsi="Arial"/>
                <w:color w:val="FF0000"/>
                <w:sz w:val="18"/>
                <w:szCs w:val="18"/>
              </w:rPr>
              <w:t xml:space="preserve"> </w:t>
            </w:r>
            <w:r w:rsidR="006D4FBA" w:rsidRPr="00532313">
              <w:rPr>
                <w:rFonts w:ascii="Arial" w:hAnsi="Arial"/>
                <w:sz w:val="18"/>
                <w:szCs w:val="18"/>
              </w:rPr>
              <w:t>Grapes</w:t>
            </w:r>
          </w:p>
          <w:p w14:paraId="691F6900" w14:textId="77777777" w:rsidR="006D4FBA" w:rsidRPr="00532313" w:rsidRDefault="006D4FBA" w:rsidP="005B19D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532313">
              <w:rPr>
                <w:rFonts w:ascii="Arial" w:hAnsi="Arial"/>
                <w:sz w:val="18"/>
                <w:szCs w:val="18"/>
              </w:rPr>
              <w:t>Cherries</w:t>
            </w:r>
          </w:p>
          <w:p w14:paraId="750C0548" w14:textId="77777777" w:rsidR="006D4FBA" w:rsidRPr="00532313" w:rsidRDefault="006D4FBA" w:rsidP="005B19D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532313">
              <w:rPr>
                <w:rFonts w:ascii="Arial" w:hAnsi="Arial"/>
                <w:sz w:val="18"/>
                <w:szCs w:val="18"/>
              </w:rPr>
              <w:t>Pears</w:t>
            </w:r>
          </w:p>
          <w:p w14:paraId="693384A7" w14:textId="77777777" w:rsidR="006D4FBA" w:rsidRPr="00532313" w:rsidRDefault="006D4FBA" w:rsidP="005B19D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532313">
              <w:rPr>
                <w:rFonts w:ascii="Arial" w:hAnsi="Arial"/>
                <w:sz w:val="18"/>
                <w:szCs w:val="18"/>
              </w:rPr>
              <w:t xml:space="preserve">Peaches and </w:t>
            </w:r>
            <w:r w:rsidR="00AA04B9">
              <w:rPr>
                <w:rFonts w:ascii="Arial" w:hAnsi="Arial"/>
                <w:sz w:val="18"/>
                <w:szCs w:val="18"/>
              </w:rPr>
              <w:t>n</w:t>
            </w:r>
            <w:r w:rsidRPr="00532313">
              <w:rPr>
                <w:rFonts w:ascii="Arial" w:hAnsi="Arial"/>
                <w:sz w:val="18"/>
                <w:szCs w:val="18"/>
              </w:rPr>
              <w:t>ectarines</w:t>
            </w:r>
          </w:p>
          <w:p w14:paraId="7874F147" w14:textId="77777777" w:rsidR="006D4FBA" w:rsidRDefault="006D4FBA" w:rsidP="005B19D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532313">
              <w:rPr>
                <w:rFonts w:ascii="Arial" w:hAnsi="Arial"/>
                <w:sz w:val="18"/>
                <w:szCs w:val="18"/>
              </w:rPr>
              <w:t>Plums and prunes</w:t>
            </w:r>
          </w:p>
          <w:p w14:paraId="39591F3D" w14:textId="77777777" w:rsidR="00071E9F" w:rsidRPr="00C74708" w:rsidRDefault="00071E9F" w:rsidP="005B19D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C74708">
              <w:rPr>
                <w:rFonts w:ascii="Arial" w:hAnsi="Arial"/>
                <w:sz w:val="18"/>
                <w:szCs w:val="18"/>
              </w:rPr>
              <w:t xml:space="preserve">Persimmons </w:t>
            </w:r>
          </w:p>
        </w:tc>
        <w:tc>
          <w:tcPr>
            <w:tcW w:w="1417" w:type="dxa"/>
            <w:tcBorders>
              <w:bottom w:val="single" w:sz="4" w:space="0" w:color="auto"/>
            </w:tcBorders>
          </w:tcPr>
          <w:p w14:paraId="2B10371C" w14:textId="77777777" w:rsidR="001D6BB1" w:rsidRPr="00532313" w:rsidRDefault="001D6BB1">
            <w:pPr>
              <w:jc w:val="center"/>
              <w:rPr>
                <w:rFonts w:ascii="Arial" w:hAnsi="Arial"/>
                <w:sz w:val="18"/>
                <w:szCs w:val="18"/>
              </w:rPr>
            </w:pPr>
            <w:r w:rsidRPr="00532313">
              <w:rPr>
                <w:rFonts w:ascii="Arial" w:hAnsi="Arial"/>
                <w:sz w:val="18"/>
                <w:szCs w:val="18"/>
              </w:rPr>
              <w:t>All countries</w:t>
            </w:r>
          </w:p>
        </w:tc>
        <w:tc>
          <w:tcPr>
            <w:tcW w:w="1701" w:type="dxa"/>
            <w:tcBorders>
              <w:bottom w:val="single" w:sz="4" w:space="0" w:color="auto"/>
            </w:tcBorders>
          </w:tcPr>
          <w:p w14:paraId="281EFFBF" w14:textId="77777777" w:rsidR="001D6BB1" w:rsidRPr="00532313" w:rsidRDefault="002A226E">
            <w:pPr>
              <w:jc w:val="both"/>
              <w:rPr>
                <w:rFonts w:ascii="Arial" w:hAnsi="Arial"/>
                <w:sz w:val="18"/>
                <w:szCs w:val="18"/>
              </w:rPr>
            </w:pPr>
            <w:r w:rsidRPr="00532313">
              <w:rPr>
                <w:rFonts w:ascii="Arial" w:hAnsi="Arial"/>
                <w:sz w:val="18"/>
                <w:szCs w:val="18"/>
              </w:rPr>
              <w:t>Publication date of these standards</w:t>
            </w:r>
          </w:p>
        </w:tc>
        <w:tc>
          <w:tcPr>
            <w:tcW w:w="1701" w:type="dxa"/>
            <w:tcBorders>
              <w:bottom w:val="single" w:sz="4" w:space="0" w:color="auto"/>
            </w:tcBorders>
          </w:tcPr>
          <w:p w14:paraId="4845FC4E" w14:textId="77777777" w:rsidR="001D6BB1" w:rsidRPr="00532313" w:rsidRDefault="002A226E">
            <w:pPr>
              <w:jc w:val="both"/>
              <w:rPr>
                <w:rFonts w:ascii="Arial" w:hAnsi="Arial"/>
                <w:sz w:val="18"/>
                <w:szCs w:val="18"/>
              </w:rPr>
            </w:pPr>
            <w:r w:rsidRPr="00532313">
              <w:rPr>
                <w:rFonts w:ascii="Arial" w:hAnsi="Arial"/>
                <w:sz w:val="18"/>
                <w:szCs w:val="18"/>
              </w:rPr>
              <w:t>Publication date of these standards</w:t>
            </w:r>
          </w:p>
        </w:tc>
        <w:tc>
          <w:tcPr>
            <w:tcW w:w="2835" w:type="dxa"/>
            <w:tcBorders>
              <w:bottom w:val="single" w:sz="4" w:space="0" w:color="auto"/>
            </w:tcBorders>
          </w:tcPr>
          <w:p w14:paraId="3FED25D6" w14:textId="77777777" w:rsidR="001D6BB1" w:rsidRPr="00532313" w:rsidRDefault="001D6BB1">
            <w:pPr>
              <w:jc w:val="both"/>
              <w:rPr>
                <w:rFonts w:ascii="Arial" w:hAnsi="Arial"/>
                <w:sz w:val="18"/>
                <w:szCs w:val="18"/>
              </w:rPr>
            </w:pPr>
            <w:r w:rsidRPr="00532313">
              <w:rPr>
                <w:rFonts w:ascii="Arial" w:hAnsi="Arial"/>
                <w:sz w:val="18"/>
                <w:szCs w:val="18"/>
              </w:rPr>
              <w:t>Not applicable</w:t>
            </w:r>
          </w:p>
        </w:tc>
        <w:tc>
          <w:tcPr>
            <w:tcW w:w="2977" w:type="dxa"/>
            <w:tcBorders>
              <w:bottom w:val="single" w:sz="4" w:space="0" w:color="auto"/>
            </w:tcBorders>
          </w:tcPr>
          <w:p w14:paraId="07D152FF" w14:textId="77777777" w:rsidR="001D6BB1" w:rsidRPr="00532313" w:rsidRDefault="002A226E">
            <w:pPr>
              <w:jc w:val="both"/>
              <w:rPr>
                <w:rFonts w:ascii="Arial" w:hAnsi="Arial"/>
                <w:sz w:val="18"/>
                <w:szCs w:val="18"/>
              </w:rPr>
            </w:pPr>
            <w:r w:rsidRPr="00532313">
              <w:rPr>
                <w:rFonts w:ascii="Arial" w:hAnsi="Arial"/>
                <w:sz w:val="18"/>
                <w:szCs w:val="18"/>
              </w:rPr>
              <w:t>Publication date of these standards</w:t>
            </w:r>
          </w:p>
        </w:tc>
        <w:tc>
          <w:tcPr>
            <w:tcW w:w="1775" w:type="dxa"/>
            <w:tcBorders>
              <w:bottom w:val="single" w:sz="4" w:space="0" w:color="auto"/>
            </w:tcBorders>
          </w:tcPr>
          <w:p w14:paraId="0469A25C" w14:textId="77777777" w:rsidR="001D6BB1" w:rsidRPr="00532313" w:rsidRDefault="006D4FBA">
            <w:pPr>
              <w:jc w:val="both"/>
              <w:rPr>
                <w:rFonts w:ascii="Arial" w:hAnsi="Arial"/>
                <w:sz w:val="18"/>
                <w:szCs w:val="18"/>
              </w:rPr>
            </w:pPr>
            <w:r w:rsidRPr="00532313">
              <w:rPr>
                <w:rFonts w:ascii="Arial" w:hAnsi="Arial"/>
                <w:sz w:val="18"/>
                <w:szCs w:val="18"/>
              </w:rPr>
              <w:t>Publication date of these standards</w:t>
            </w:r>
          </w:p>
        </w:tc>
      </w:tr>
      <w:tr w:rsidR="009C6DFC" w:rsidRPr="00532313" w14:paraId="7FA9B940" w14:textId="77777777" w:rsidTr="005148C6">
        <w:tc>
          <w:tcPr>
            <w:tcW w:w="2235" w:type="dxa"/>
          </w:tcPr>
          <w:p w14:paraId="323F588F" w14:textId="77777777" w:rsidR="006D4FBA" w:rsidRPr="00532313" w:rsidRDefault="006D4FBA">
            <w:pPr>
              <w:jc w:val="both"/>
              <w:rPr>
                <w:rFonts w:ascii="Arial" w:hAnsi="Arial"/>
                <w:b/>
                <w:sz w:val="18"/>
                <w:szCs w:val="18"/>
              </w:rPr>
            </w:pPr>
            <w:r w:rsidRPr="00532313">
              <w:rPr>
                <w:rFonts w:ascii="Arial" w:hAnsi="Arial"/>
                <w:b/>
                <w:sz w:val="18"/>
                <w:szCs w:val="18"/>
              </w:rPr>
              <w:t>Citrus and Subtropical Fruit:</w:t>
            </w:r>
          </w:p>
          <w:p w14:paraId="4335281C" w14:textId="77777777" w:rsidR="006D4FBA" w:rsidRPr="00532313" w:rsidRDefault="006D4FBA" w:rsidP="005B19D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532313">
              <w:rPr>
                <w:rFonts w:ascii="Arial" w:hAnsi="Arial"/>
                <w:sz w:val="18"/>
                <w:szCs w:val="18"/>
              </w:rPr>
              <w:t>Avocados</w:t>
            </w:r>
          </w:p>
          <w:p w14:paraId="6950A2EB" w14:textId="77777777" w:rsidR="006D4FBA" w:rsidRPr="00532313" w:rsidRDefault="006D4FBA" w:rsidP="005B19D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532313">
              <w:rPr>
                <w:rFonts w:ascii="Arial" w:hAnsi="Arial"/>
                <w:sz w:val="18"/>
                <w:szCs w:val="18"/>
              </w:rPr>
              <w:t>Litchis</w:t>
            </w:r>
          </w:p>
          <w:p w14:paraId="55870F06" w14:textId="77777777" w:rsidR="006D4FBA" w:rsidRPr="00532313" w:rsidRDefault="006D4FBA" w:rsidP="005B19D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532313">
              <w:rPr>
                <w:rFonts w:ascii="Arial" w:hAnsi="Arial"/>
                <w:sz w:val="18"/>
                <w:szCs w:val="18"/>
              </w:rPr>
              <w:t>Mangoes</w:t>
            </w:r>
          </w:p>
          <w:p w14:paraId="39584A79" w14:textId="77777777" w:rsidR="006D4FBA" w:rsidRPr="00532313" w:rsidRDefault="006D4FBA" w:rsidP="005B19D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532313">
              <w:rPr>
                <w:rFonts w:ascii="Arial" w:hAnsi="Arial"/>
                <w:sz w:val="18"/>
                <w:szCs w:val="18"/>
              </w:rPr>
              <w:t>Pineapples</w:t>
            </w:r>
          </w:p>
          <w:p w14:paraId="0B2DD003" w14:textId="77777777" w:rsidR="005D3436" w:rsidRDefault="006D4FBA" w:rsidP="005B19D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532313">
              <w:rPr>
                <w:rFonts w:ascii="Arial" w:hAnsi="Arial"/>
                <w:sz w:val="18"/>
                <w:szCs w:val="18"/>
              </w:rPr>
              <w:t>Citrus fruit</w:t>
            </w:r>
          </w:p>
          <w:p w14:paraId="7791C493" w14:textId="77777777" w:rsidR="006D4FBA" w:rsidRDefault="005D3436" w:rsidP="005B19D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Pr>
                <w:rFonts w:ascii="Arial" w:hAnsi="Arial"/>
                <w:sz w:val="18"/>
                <w:szCs w:val="18"/>
              </w:rPr>
              <w:t>Fruit</w:t>
            </w:r>
            <w:r w:rsidR="00AA04B9">
              <w:rPr>
                <w:rFonts w:ascii="Arial" w:hAnsi="Arial"/>
                <w:sz w:val="18"/>
                <w:szCs w:val="18"/>
              </w:rPr>
              <w:t>,</w:t>
            </w:r>
            <w:r w:rsidR="006D4FBA" w:rsidRPr="00532313">
              <w:rPr>
                <w:rFonts w:ascii="Arial" w:hAnsi="Arial"/>
                <w:sz w:val="18"/>
                <w:szCs w:val="18"/>
              </w:rPr>
              <w:t xml:space="preserve"> excluding citrus fruit and certain deciduous fruit</w:t>
            </w:r>
          </w:p>
          <w:p w14:paraId="61A2C7BE" w14:textId="77777777" w:rsidR="00532313" w:rsidRDefault="00532313">
            <w:pPr>
              <w:jc w:val="both"/>
              <w:rPr>
                <w:rFonts w:ascii="Arial" w:hAnsi="Arial"/>
                <w:sz w:val="18"/>
                <w:szCs w:val="18"/>
              </w:rPr>
            </w:pPr>
          </w:p>
          <w:p w14:paraId="30EB8A39" w14:textId="77777777" w:rsidR="00D43A03" w:rsidRPr="00532313" w:rsidRDefault="00D43A03">
            <w:pPr>
              <w:jc w:val="both"/>
              <w:rPr>
                <w:rFonts w:ascii="Arial" w:hAnsi="Arial"/>
                <w:sz w:val="18"/>
                <w:szCs w:val="18"/>
              </w:rPr>
            </w:pPr>
          </w:p>
        </w:tc>
        <w:tc>
          <w:tcPr>
            <w:tcW w:w="1417" w:type="dxa"/>
          </w:tcPr>
          <w:p w14:paraId="57226DF8" w14:textId="77777777" w:rsidR="006D4FBA" w:rsidRPr="00532313" w:rsidRDefault="006D4FBA">
            <w:pPr>
              <w:jc w:val="center"/>
              <w:rPr>
                <w:rFonts w:ascii="Arial" w:hAnsi="Arial"/>
                <w:sz w:val="18"/>
                <w:szCs w:val="18"/>
              </w:rPr>
            </w:pPr>
            <w:r w:rsidRPr="00532313">
              <w:rPr>
                <w:rFonts w:ascii="Arial" w:hAnsi="Arial"/>
                <w:sz w:val="18"/>
                <w:szCs w:val="18"/>
              </w:rPr>
              <w:lastRenderedPageBreak/>
              <w:t>All countries</w:t>
            </w:r>
          </w:p>
        </w:tc>
        <w:tc>
          <w:tcPr>
            <w:tcW w:w="1701" w:type="dxa"/>
          </w:tcPr>
          <w:p w14:paraId="5EE1A4F3" w14:textId="77777777" w:rsidR="006D4FBA" w:rsidRPr="00532313" w:rsidRDefault="002A226E">
            <w:pPr>
              <w:jc w:val="both"/>
              <w:rPr>
                <w:rFonts w:ascii="Arial" w:hAnsi="Arial"/>
                <w:sz w:val="18"/>
                <w:szCs w:val="18"/>
              </w:rPr>
            </w:pPr>
            <w:r w:rsidRPr="00532313">
              <w:rPr>
                <w:rFonts w:ascii="Arial" w:hAnsi="Arial"/>
                <w:sz w:val="18"/>
                <w:szCs w:val="18"/>
              </w:rPr>
              <w:t>Publication date of these standards</w:t>
            </w:r>
          </w:p>
        </w:tc>
        <w:tc>
          <w:tcPr>
            <w:tcW w:w="1701" w:type="dxa"/>
          </w:tcPr>
          <w:p w14:paraId="1181E0A9" w14:textId="77777777" w:rsidR="006D4FBA" w:rsidRPr="00532313" w:rsidRDefault="002A226E">
            <w:pPr>
              <w:jc w:val="both"/>
              <w:rPr>
                <w:rFonts w:ascii="Arial" w:hAnsi="Arial"/>
                <w:sz w:val="18"/>
                <w:szCs w:val="18"/>
              </w:rPr>
            </w:pPr>
            <w:r w:rsidRPr="00532313">
              <w:rPr>
                <w:rFonts w:ascii="Arial" w:hAnsi="Arial"/>
                <w:sz w:val="18"/>
                <w:szCs w:val="18"/>
              </w:rPr>
              <w:t>Publication date of these standards</w:t>
            </w:r>
          </w:p>
        </w:tc>
        <w:tc>
          <w:tcPr>
            <w:tcW w:w="2835" w:type="dxa"/>
          </w:tcPr>
          <w:p w14:paraId="3E9479D4" w14:textId="77777777" w:rsidR="006D4FBA" w:rsidRPr="00532313" w:rsidRDefault="006D4FBA">
            <w:pPr>
              <w:jc w:val="both"/>
              <w:rPr>
                <w:rFonts w:ascii="Arial" w:hAnsi="Arial"/>
                <w:sz w:val="18"/>
                <w:szCs w:val="18"/>
              </w:rPr>
            </w:pPr>
            <w:r w:rsidRPr="00532313">
              <w:rPr>
                <w:rFonts w:ascii="Arial" w:hAnsi="Arial"/>
                <w:sz w:val="18"/>
                <w:szCs w:val="18"/>
              </w:rPr>
              <w:t>Not applicable</w:t>
            </w:r>
          </w:p>
        </w:tc>
        <w:tc>
          <w:tcPr>
            <w:tcW w:w="2977" w:type="dxa"/>
          </w:tcPr>
          <w:p w14:paraId="611289F6" w14:textId="77777777" w:rsidR="006D4FBA" w:rsidRPr="00532313" w:rsidRDefault="002A226E">
            <w:pPr>
              <w:jc w:val="both"/>
              <w:rPr>
                <w:rFonts w:ascii="Arial" w:hAnsi="Arial"/>
                <w:sz w:val="18"/>
                <w:szCs w:val="18"/>
              </w:rPr>
            </w:pPr>
            <w:r w:rsidRPr="00532313">
              <w:rPr>
                <w:rFonts w:ascii="Arial" w:hAnsi="Arial"/>
                <w:sz w:val="18"/>
                <w:szCs w:val="18"/>
              </w:rPr>
              <w:t>Publication date of these standards</w:t>
            </w:r>
          </w:p>
        </w:tc>
        <w:tc>
          <w:tcPr>
            <w:tcW w:w="1775" w:type="dxa"/>
          </w:tcPr>
          <w:p w14:paraId="1F439B4E" w14:textId="77777777" w:rsidR="006D4FBA" w:rsidRPr="00532313" w:rsidRDefault="006D4FBA">
            <w:pPr>
              <w:jc w:val="both"/>
              <w:rPr>
                <w:rFonts w:ascii="Arial" w:hAnsi="Arial"/>
                <w:sz w:val="18"/>
                <w:szCs w:val="18"/>
              </w:rPr>
            </w:pPr>
            <w:r w:rsidRPr="00532313">
              <w:rPr>
                <w:rFonts w:ascii="Arial" w:hAnsi="Arial"/>
                <w:sz w:val="18"/>
                <w:szCs w:val="18"/>
              </w:rPr>
              <w:t>Publication date of these standards</w:t>
            </w:r>
          </w:p>
        </w:tc>
      </w:tr>
      <w:tr w:rsidR="009C6DFC" w:rsidRPr="00532313" w14:paraId="2D4F1280" w14:textId="77777777" w:rsidTr="005148C6">
        <w:tc>
          <w:tcPr>
            <w:tcW w:w="2235" w:type="dxa"/>
          </w:tcPr>
          <w:p w14:paraId="5D2777E4" w14:textId="1BB84EDE" w:rsidR="00A540CA" w:rsidRDefault="00A540CA">
            <w:pPr>
              <w:jc w:val="both"/>
              <w:rPr>
                <w:rFonts w:ascii="Arial" w:hAnsi="Arial"/>
                <w:b/>
                <w:sz w:val="18"/>
                <w:szCs w:val="18"/>
              </w:rPr>
            </w:pPr>
          </w:p>
          <w:p w14:paraId="08F48EE7" w14:textId="77777777" w:rsidR="00A540CA" w:rsidRDefault="00A540CA">
            <w:pPr>
              <w:jc w:val="both"/>
              <w:rPr>
                <w:rFonts w:ascii="Arial" w:hAnsi="Arial"/>
                <w:b/>
                <w:sz w:val="18"/>
                <w:szCs w:val="18"/>
              </w:rPr>
            </w:pPr>
          </w:p>
          <w:p w14:paraId="466915C2" w14:textId="4E2F559F" w:rsidR="001D6BB1" w:rsidRPr="00532313" w:rsidRDefault="006D4FBA">
            <w:pPr>
              <w:jc w:val="both"/>
              <w:rPr>
                <w:rFonts w:ascii="Arial" w:hAnsi="Arial"/>
                <w:b/>
                <w:sz w:val="18"/>
                <w:szCs w:val="18"/>
              </w:rPr>
            </w:pPr>
            <w:r w:rsidRPr="00532313">
              <w:rPr>
                <w:rFonts w:ascii="Arial" w:hAnsi="Arial"/>
                <w:b/>
                <w:sz w:val="18"/>
                <w:szCs w:val="18"/>
              </w:rPr>
              <w:t>Other Fruit:</w:t>
            </w:r>
          </w:p>
          <w:p w14:paraId="4874975B" w14:textId="77777777" w:rsidR="006D4FBA" w:rsidRPr="00532313" w:rsidRDefault="006D4FBA" w:rsidP="005B19D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532313">
              <w:rPr>
                <w:rFonts w:ascii="Arial" w:hAnsi="Arial"/>
                <w:sz w:val="18"/>
                <w:szCs w:val="18"/>
              </w:rPr>
              <w:t>Strawberries</w:t>
            </w:r>
          </w:p>
          <w:p w14:paraId="3BDF5CC5" w14:textId="77777777" w:rsidR="006D4FBA" w:rsidRPr="00532313" w:rsidRDefault="006D4FBA" w:rsidP="005B19D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532313">
              <w:rPr>
                <w:rFonts w:ascii="Arial" w:hAnsi="Arial"/>
                <w:sz w:val="18"/>
                <w:szCs w:val="18"/>
              </w:rPr>
              <w:t>Kiwi fruit</w:t>
            </w:r>
          </w:p>
          <w:p w14:paraId="02F6BBD3" w14:textId="7DD2C805" w:rsidR="006D4FBA" w:rsidRDefault="006D4FBA" w:rsidP="005B19D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532313">
              <w:rPr>
                <w:rFonts w:ascii="Arial" w:hAnsi="Arial"/>
                <w:sz w:val="18"/>
                <w:szCs w:val="18"/>
              </w:rPr>
              <w:t>Melons an</w:t>
            </w:r>
            <w:r w:rsidR="009B5E6A">
              <w:rPr>
                <w:rFonts w:ascii="Arial" w:hAnsi="Arial"/>
                <w:sz w:val="18"/>
                <w:szCs w:val="18"/>
              </w:rPr>
              <w:t>d</w:t>
            </w:r>
            <w:r w:rsidRPr="00532313">
              <w:rPr>
                <w:rFonts w:ascii="Arial" w:hAnsi="Arial"/>
                <w:sz w:val="18"/>
                <w:szCs w:val="18"/>
              </w:rPr>
              <w:t xml:space="preserve"> watermelons</w:t>
            </w:r>
          </w:p>
          <w:p w14:paraId="4E90415A" w14:textId="77777777" w:rsidR="00B76BD4" w:rsidRPr="00C74708" w:rsidRDefault="00B76BD4" w:rsidP="005B19D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C74708">
              <w:rPr>
                <w:rFonts w:ascii="Arial" w:hAnsi="Arial"/>
                <w:sz w:val="18"/>
                <w:szCs w:val="18"/>
              </w:rPr>
              <w:t xml:space="preserve">Papayas </w:t>
            </w:r>
          </w:p>
          <w:p w14:paraId="0F280047" w14:textId="77777777" w:rsidR="00B76BD4" w:rsidRPr="00C74708" w:rsidRDefault="00B76BD4" w:rsidP="005B19D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C74708">
              <w:rPr>
                <w:rFonts w:ascii="Arial" w:hAnsi="Arial"/>
                <w:sz w:val="18"/>
                <w:szCs w:val="18"/>
              </w:rPr>
              <w:t xml:space="preserve">Granadillas </w:t>
            </w:r>
          </w:p>
          <w:p w14:paraId="0C9F6176" w14:textId="77777777" w:rsidR="00B76BD4" w:rsidRPr="00C74708" w:rsidRDefault="00B76BD4" w:rsidP="005B19D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C74708">
              <w:rPr>
                <w:rFonts w:ascii="Arial" w:hAnsi="Arial"/>
                <w:sz w:val="18"/>
                <w:szCs w:val="18"/>
              </w:rPr>
              <w:t xml:space="preserve">Guavas </w:t>
            </w:r>
          </w:p>
          <w:p w14:paraId="596AB226" w14:textId="77777777" w:rsidR="00B76BD4" w:rsidRPr="00C74708" w:rsidRDefault="00C73AAB" w:rsidP="005B19D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C74708">
              <w:rPr>
                <w:rFonts w:ascii="Arial" w:hAnsi="Arial"/>
                <w:sz w:val="18"/>
                <w:szCs w:val="18"/>
              </w:rPr>
              <w:t>Cactus pears</w:t>
            </w:r>
          </w:p>
          <w:p w14:paraId="6D41442D" w14:textId="77777777" w:rsidR="00B76BD4" w:rsidRPr="00C74708" w:rsidRDefault="00B76BD4" w:rsidP="005B19D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C74708">
              <w:rPr>
                <w:rFonts w:ascii="Arial" w:hAnsi="Arial"/>
                <w:sz w:val="18"/>
                <w:szCs w:val="18"/>
              </w:rPr>
              <w:t xml:space="preserve">Green bananas </w:t>
            </w:r>
          </w:p>
          <w:p w14:paraId="1319BB37" w14:textId="77777777" w:rsidR="002A226E" w:rsidRPr="00532313" w:rsidRDefault="002A226E">
            <w:pPr>
              <w:jc w:val="both"/>
              <w:rPr>
                <w:rFonts w:ascii="Arial" w:hAnsi="Arial"/>
                <w:sz w:val="18"/>
                <w:szCs w:val="18"/>
              </w:rPr>
            </w:pPr>
          </w:p>
        </w:tc>
        <w:tc>
          <w:tcPr>
            <w:tcW w:w="1417" w:type="dxa"/>
          </w:tcPr>
          <w:p w14:paraId="0B1FDD5B" w14:textId="77777777" w:rsidR="00A540CA" w:rsidRDefault="00A540CA">
            <w:pPr>
              <w:jc w:val="center"/>
              <w:rPr>
                <w:rFonts w:ascii="Arial" w:hAnsi="Arial"/>
                <w:sz w:val="18"/>
                <w:szCs w:val="18"/>
              </w:rPr>
            </w:pPr>
          </w:p>
          <w:p w14:paraId="00200DE8" w14:textId="77777777" w:rsidR="00A540CA" w:rsidRDefault="00A540CA">
            <w:pPr>
              <w:jc w:val="center"/>
              <w:rPr>
                <w:rFonts w:ascii="Arial" w:hAnsi="Arial"/>
                <w:sz w:val="18"/>
                <w:szCs w:val="18"/>
              </w:rPr>
            </w:pPr>
          </w:p>
          <w:p w14:paraId="5D2FF73C" w14:textId="607B956B" w:rsidR="001D6BB1" w:rsidRPr="00532313" w:rsidRDefault="001D6BB1">
            <w:pPr>
              <w:jc w:val="center"/>
              <w:rPr>
                <w:rFonts w:ascii="Arial" w:hAnsi="Arial"/>
                <w:sz w:val="18"/>
                <w:szCs w:val="18"/>
              </w:rPr>
            </w:pPr>
            <w:r w:rsidRPr="00532313">
              <w:rPr>
                <w:rFonts w:ascii="Arial" w:hAnsi="Arial"/>
                <w:sz w:val="18"/>
                <w:szCs w:val="18"/>
              </w:rPr>
              <w:t>All countries</w:t>
            </w:r>
          </w:p>
        </w:tc>
        <w:tc>
          <w:tcPr>
            <w:tcW w:w="1701" w:type="dxa"/>
          </w:tcPr>
          <w:p w14:paraId="79E715E7" w14:textId="77777777" w:rsidR="00A540CA" w:rsidRDefault="00A540CA">
            <w:pPr>
              <w:jc w:val="both"/>
              <w:rPr>
                <w:rFonts w:ascii="Arial" w:hAnsi="Arial"/>
                <w:sz w:val="18"/>
                <w:szCs w:val="18"/>
              </w:rPr>
            </w:pPr>
          </w:p>
          <w:p w14:paraId="054FE1A4" w14:textId="77777777" w:rsidR="00A540CA" w:rsidRDefault="00A540CA">
            <w:pPr>
              <w:jc w:val="both"/>
              <w:rPr>
                <w:rFonts w:ascii="Arial" w:hAnsi="Arial"/>
                <w:sz w:val="18"/>
                <w:szCs w:val="18"/>
              </w:rPr>
            </w:pPr>
          </w:p>
          <w:p w14:paraId="142C92DD" w14:textId="3140281E" w:rsidR="001D6BB1" w:rsidRPr="00532313" w:rsidRDefault="002A226E">
            <w:pPr>
              <w:jc w:val="both"/>
              <w:rPr>
                <w:rFonts w:ascii="Arial" w:hAnsi="Arial"/>
                <w:sz w:val="18"/>
                <w:szCs w:val="18"/>
              </w:rPr>
            </w:pPr>
            <w:r w:rsidRPr="00532313">
              <w:rPr>
                <w:rFonts w:ascii="Arial" w:hAnsi="Arial"/>
                <w:sz w:val="18"/>
                <w:szCs w:val="18"/>
              </w:rPr>
              <w:t>Publication date of these standards</w:t>
            </w:r>
          </w:p>
        </w:tc>
        <w:tc>
          <w:tcPr>
            <w:tcW w:w="1701" w:type="dxa"/>
          </w:tcPr>
          <w:p w14:paraId="03C780F6" w14:textId="77777777" w:rsidR="00A540CA" w:rsidRDefault="00A540CA">
            <w:pPr>
              <w:jc w:val="both"/>
              <w:rPr>
                <w:rFonts w:ascii="Arial" w:hAnsi="Arial"/>
                <w:sz w:val="18"/>
                <w:szCs w:val="18"/>
              </w:rPr>
            </w:pPr>
          </w:p>
          <w:p w14:paraId="17A0EC6E" w14:textId="77777777" w:rsidR="00A540CA" w:rsidRDefault="00A540CA">
            <w:pPr>
              <w:jc w:val="both"/>
              <w:rPr>
                <w:rFonts w:ascii="Arial" w:hAnsi="Arial"/>
                <w:sz w:val="18"/>
                <w:szCs w:val="18"/>
              </w:rPr>
            </w:pPr>
          </w:p>
          <w:p w14:paraId="0D0AE881" w14:textId="17AB09BA" w:rsidR="001D6BB1" w:rsidRPr="00532313" w:rsidRDefault="002A226E">
            <w:pPr>
              <w:jc w:val="both"/>
              <w:rPr>
                <w:rFonts w:ascii="Arial" w:hAnsi="Arial"/>
                <w:sz w:val="18"/>
                <w:szCs w:val="18"/>
              </w:rPr>
            </w:pPr>
            <w:r w:rsidRPr="00532313">
              <w:rPr>
                <w:rFonts w:ascii="Arial" w:hAnsi="Arial"/>
                <w:sz w:val="18"/>
                <w:szCs w:val="18"/>
              </w:rPr>
              <w:t>Publication date of these standards</w:t>
            </w:r>
          </w:p>
        </w:tc>
        <w:tc>
          <w:tcPr>
            <w:tcW w:w="2835" w:type="dxa"/>
          </w:tcPr>
          <w:p w14:paraId="3A638C8F" w14:textId="77777777" w:rsidR="00A540CA" w:rsidRDefault="00A540CA">
            <w:pPr>
              <w:jc w:val="both"/>
              <w:rPr>
                <w:rFonts w:ascii="Arial" w:hAnsi="Arial"/>
                <w:sz w:val="18"/>
                <w:szCs w:val="18"/>
              </w:rPr>
            </w:pPr>
          </w:p>
          <w:p w14:paraId="53F658DC" w14:textId="77777777" w:rsidR="00A540CA" w:rsidRDefault="00A540CA">
            <w:pPr>
              <w:jc w:val="both"/>
              <w:rPr>
                <w:rFonts w:ascii="Arial" w:hAnsi="Arial"/>
                <w:sz w:val="18"/>
                <w:szCs w:val="18"/>
              </w:rPr>
            </w:pPr>
          </w:p>
          <w:p w14:paraId="76864386" w14:textId="18140AFD" w:rsidR="001D6BB1" w:rsidRPr="00532313" w:rsidRDefault="001D6BB1">
            <w:pPr>
              <w:jc w:val="both"/>
              <w:rPr>
                <w:rFonts w:ascii="Arial" w:hAnsi="Arial"/>
                <w:sz w:val="18"/>
                <w:szCs w:val="18"/>
              </w:rPr>
            </w:pPr>
            <w:r w:rsidRPr="00532313">
              <w:rPr>
                <w:rFonts w:ascii="Arial" w:hAnsi="Arial"/>
                <w:sz w:val="18"/>
                <w:szCs w:val="18"/>
              </w:rPr>
              <w:t>Not applicable</w:t>
            </w:r>
          </w:p>
        </w:tc>
        <w:tc>
          <w:tcPr>
            <w:tcW w:w="2977" w:type="dxa"/>
          </w:tcPr>
          <w:p w14:paraId="3E5A0B6E" w14:textId="77777777" w:rsidR="00A540CA" w:rsidRDefault="00A540CA">
            <w:pPr>
              <w:jc w:val="both"/>
              <w:rPr>
                <w:rFonts w:ascii="Arial" w:hAnsi="Arial"/>
                <w:sz w:val="18"/>
                <w:szCs w:val="18"/>
              </w:rPr>
            </w:pPr>
          </w:p>
          <w:p w14:paraId="735CECFA" w14:textId="77777777" w:rsidR="00A540CA" w:rsidRDefault="00A540CA">
            <w:pPr>
              <w:jc w:val="both"/>
              <w:rPr>
                <w:rFonts w:ascii="Arial" w:hAnsi="Arial"/>
                <w:sz w:val="18"/>
                <w:szCs w:val="18"/>
              </w:rPr>
            </w:pPr>
          </w:p>
          <w:p w14:paraId="17D96165" w14:textId="1F75557A" w:rsidR="001D6BB1" w:rsidRPr="00532313" w:rsidRDefault="002A226E">
            <w:pPr>
              <w:jc w:val="both"/>
              <w:rPr>
                <w:rFonts w:ascii="Arial" w:hAnsi="Arial"/>
                <w:sz w:val="18"/>
                <w:szCs w:val="18"/>
              </w:rPr>
            </w:pPr>
            <w:r w:rsidRPr="00532313">
              <w:rPr>
                <w:rFonts w:ascii="Arial" w:hAnsi="Arial"/>
                <w:sz w:val="18"/>
                <w:szCs w:val="18"/>
              </w:rPr>
              <w:t>Publication date of these standards</w:t>
            </w:r>
          </w:p>
        </w:tc>
        <w:tc>
          <w:tcPr>
            <w:tcW w:w="1775" w:type="dxa"/>
          </w:tcPr>
          <w:p w14:paraId="097A20F5" w14:textId="1FD6C669" w:rsidR="001D6BB1" w:rsidRPr="00532313" w:rsidRDefault="006F37B2">
            <w:pPr>
              <w:jc w:val="both"/>
              <w:rPr>
                <w:rFonts w:ascii="Arial" w:hAnsi="Arial"/>
                <w:sz w:val="18"/>
                <w:szCs w:val="18"/>
              </w:rPr>
            </w:pPr>
            <w:r w:rsidRPr="00532313">
              <w:rPr>
                <w:rFonts w:ascii="Arial" w:hAnsi="Arial"/>
                <w:sz w:val="18"/>
                <w:szCs w:val="18"/>
              </w:rPr>
              <w:t>Publication date of these standards</w:t>
            </w:r>
          </w:p>
        </w:tc>
      </w:tr>
      <w:tr w:rsidR="009C6DFC" w:rsidRPr="00532313" w14:paraId="29084F7C" w14:textId="77777777" w:rsidTr="005148C6">
        <w:trPr>
          <w:trHeight w:val="950"/>
        </w:trPr>
        <w:tc>
          <w:tcPr>
            <w:tcW w:w="2235" w:type="dxa"/>
            <w:tcBorders>
              <w:bottom w:val="single" w:sz="4" w:space="0" w:color="auto"/>
            </w:tcBorders>
          </w:tcPr>
          <w:p w14:paraId="354FD3EF" w14:textId="77777777" w:rsidR="003B4D67" w:rsidRDefault="003B4D67">
            <w:pPr>
              <w:jc w:val="both"/>
              <w:rPr>
                <w:rFonts w:ascii="Arial" w:hAnsi="Arial"/>
                <w:b/>
                <w:sz w:val="18"/>
                <w:szCs w:val="18"/>
              </w:rPr>
            </w:pPr>
          </w:p>
          <w:p w14:paraId="4D857484" w14:textId="2B5D4C96" w:rsidR="00532313" w:rsidRPr="00532313" w:rsidRDefault="005B19D0">
            <w:pPr>
              <w:jc w:val="both"/>
              <w:rPr>
                <w:rFonts w:ascii="Arial" w:hAnsi="Arial"/>
                <w:b/>
                <w:sz w:val="18"/>
                <w:szCs w:val="18"/>
              </w:rPr>
            </w:pPr>
            <w:r>
              <w:rPr>
                <w:rFonts w:ascii="Arial" w:hAnsi="Arial"/>
                <w:b/>
                <w:sz w:val="18"/>
                <w:szCs w:val="18"/>
              </w:rPr>
              <w:t>Tree nuts</w:t>
            </w:r>
            <w:r w:rsidR="00532313" w:rsidRPr="00532313">
              <w:rPr>
                <w:rFonts w:ascii="Arial" w:hAnsi="Arial"/>
                <w:b/>
                <w:sz w:val="18"/>
                <w:szCs w:val="18"/>
              </w:rPr>
              <w:t>:</w:t>
            </w:r>
          </w:p>
          <w:p w14:paraId="7DB7A786" w14:textId="778D267A" w:rsidR="00876784" w:rsidRPr="009B5E6A" w:rsidRDefault="009B5E6A" w:rsidP="009B5E6A">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Arial" w:hAnsi="Arial"/>
                <w:sz w:val="18"/>
                <w:szCs w:val="18"/>
              </w:rPr>
            </w:pPr>
            <w:r w:rsidRPr="009B5E6A">
              <w:rPr>
                <w:rFonts w:ascii="Arial" w:hAnsi="Arial"/>
                <w:sz w:val="18"/>
                <w:szCs w:val="18"/>
              </w:rPr>
              <w:t>Macadamia nuts</w:t>
            </w:r>
            <w:r w:rsidR="004E5D8A">
              <w:rPr>
                <w:rFonts w:ascii="Arial" w:hAnsi="Arial"/>
                <w:sz w:val="18"/>
                <w:szCs w:val="18"/>
              </w:rPr>
              <w:t xml:space="preserve"> </w:t>
            </w:r>
          </w:p>
          <w:p w14:paraId="48A43ED5" w14:textId="196D1DA6" w:rsidR="009B5E6A" w:rsidRDefault="009B5E6A" w:rsidP="009B5E6A">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Arial" w:hAnsi="Arial"/>
                <w:sz w:val="18"/>
                <w:szCs w:val="18"/>
              </w:rPr>
            </w:pPr>
            <w:r w:rsidRPr="009B5E6A">
              <w:rPr>
                <w:rFonts w:ascii="Arial" w:hAnsi="Arial"/>
                <w:sz w:val="18"/>
                <w:szCs w:val="18"/>
              </w:rPr>
              <w:t>Pecan nuts</w:t>
            </w:r>
            <w:r w:rsidR="004E5D8A">
              <w:rPr>
                <w:rFonts w:ascii="Arial" w:hAnsi="Arial"/>
                <w:sz w:val="18"/>
                <w:szCs w:val="18"/>
              </w:rPr>
              <w:t xml:space="preserve"> </w:t>
            </w:r>
          </w:p>
          <w:p w14:paraId="45B54545" w14:textId="73DF5B9E" w:rsidR="003B4D67" w:rsidRPr="007651D6" w:rsidRDefault="003B4D67" w:rsidP="009B5E6A">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Arial" w:hAnsi="Arial"/>
                <w:color w:val="FF0000"/>
                <w:sz w:val="18"/>
                <w:szCs w:val="18"/>
              </w:rPr>
            </w:pPr>
          </w:p>
        </w:tc>
        <w:tc>
          <w:tcPr>
            <w:tcW w:w="1417" w:type="dxa"/>
            <w:tcBorders>
              <w:bottom w:val="single" w:sz="4" w:space="0" w:color="auto"/>
            </w:tcBorders>
          </w:tcPr>
          <w:p w14:paraId="6C333C0C" w14:textId="77777777" w:rsidR="003B4D67" w:rsidRDefault="003B4D67">
            <w:pPr>
              <w:jc w:val="center"/>
              <w:rPr>
                <w:rFonts w:ascii="Arial" w:hAnsi="Arial"/>
                <w:sz w:val="18"/>
                <w:szCs w:val="18"/>
              </w:rPr>
            </w:pPr>
          </w:p>
          <w:p w14:paraId="562F3025" w14:textId="52824F90" w:rsidR="001D6BB1" w:rsidRPr="00532313" w:rsidRDefault="001D6BB1">
            <w:pPr>
              <w:jc w:val="center"/>
              <w:rPr>
                <w:rFonts w:ascii="Arial" w:hAnsi="Arial"/>
                <w:sz w:val="18"/>
                <w:szCs w:val="18"/>
              </w:rPr>
            </w:pPr>
            <w:r w:rsidRPr="00532313">
              <w:rPr>
                <w:rFonts w:ascii="Arial" w:hAnsi="Arial"/>
                <w:sz w:val="18"/>
                <w:szCs w:val="18"/>
              </w:rPr>
              <w:t>All countries</w:t>
            </w:r>
          </w:p>
        </w:tc>
        <w:tc>
          <w:tcPr>
            <w:tcW w:w="1701" w:type="dxa"/>
            <w:tcBorders>
              <w:bottom w:val="single" w:sz="4" w:space="0" w:color="auto"/>
            </w:tcBorders>
          </w:tcPr>
          <w:p w14:paraId="2D4ADE52" w14:textId="77777777" w:rsidR="003B4D67" w:rsidRDefault="003B4D67">
            <w:pPr>
              <w:jc w:val="both"/>
              <w:rPr>
                <w:rFonts w:ascii="Arial" w:hAnsi="Arial"/>
                <w:sz w:val="18"/>
                <w:szCs w:val="18"/>
              </w:rPr>
            </w:pPr>
          </w:p>
          <w:p w14:paraId="6B56F19A" w14:textId="0493986A" w:rsidR="001D6BB1" w:rsidRPr="00532313" w:rsidRDefault="002A226E">
            <w:pPr>
              <w:jc w:val="both"/>
              <w:rPr>
                <w:rFonts w:ascii="Arial" w:hAnsi="Arial"/>
                <w:sz w:val="18"/>
                <w:szCs w:val="18"/>
              </w:rPr>
            </w:pPr>
            <w:r w:rsidRPr="00532313">
              <w:rPr>
                <w:rFonts w:ascii="Arial" w:hAnsi="Arial"/>
                <w:sz w:val="18"/>
                <w:szCs w:val="18"/>
              </w:rPr>
              <w:t>Publication date of these standards</w:t>
            </w:r>
          </w:p>
        </w:tc>
        <w:tc>
          <w:tcPr>
            <w:tcW w:w="1701" w:type="dxa"/>
            <w:tcBorders>
              <w:bottom w:val="single" w:sz="4" w:space="0" w:color="auto"/>
            </w:tcBorders>
          </w:tcPr>
          <w:p w14:paraId="229D7FE6" w14:textId="77777777" w:rsidR="003B4D67" w:rsidRDefault="003B4D67">
            <w:pPr>
              <w:jc w:val="both"/>
              <w:rPr>
                <w:rFonts w:ascii="Arial" w:hAnsi="Arial"/>
                <w:sz w:val="18"/>
                <w:szCs w:val="18"/>
              </w:rPr>
            </w:pPr>
          </w:p>
          <w:p w14:paraId="017F8BF2" w14:textId="2C3FB207" w:rsidR="001D6BB1" w:rsidRPr="00532313" w:rsidRDefault="002A226E">
            <w:pPr>
              <w:jc w:val="both"/>
              <w:rPr>
                <w:rFonts w:ascii="Arial" w:hAnsi="Arial"/>
                <w:sz w:val="18"/>
                <w:szCs w:val="18"/>
              </w:rPr>
            </w:pPr>
            <w:r w:rsidRPr="00532313">
              <w:rPr>
                <w:rFonts w:ascii="Arial" w:hAnsi="Arial"/>
                <w:sz w:val="18"/>
                <w:szCs w:val="18"/>
              </w:rPr>
              <w:t>Publication date of these standards</w:t>
            </w:r>
          </w:p>
        </w:tc>
        <w:tc>
          <w:tcPr>
            <w:tcW w:w="2835" w:type="dxa"/>
            <w:tcBorders>
              <w:bottom w:val="single" w:sz="4" w:space="0" w:color="auto"/>
            </w:tcBorders>
          </w:tcPr>
          <w:p w14:paraId="35BE43E0" w14:textId="77777777" w:rsidR="003B4D67" w:rsidRDefault="003B4D67">
            <w:pPr>
              <w:jc w:val="both"/>
              <w:rPr>
                <w:rFonts w:ascii="Arial" w:hAnsi="Arial"/>
                <w:sz w:val="18"/>
                <w:szCs w:val="18"/>
              </w:rPr>
            </w:pPr>
          </w:p>
          <w:p w14:paraId="15288514" w14:textId="0F406DBA" w:rsidR="001D6BB1" w:rsidRPr="00532313" w:rsidRDefault="001D6BB1">
            <w:pPr>
              <w:jc w:val="both"/>
              <w:rPr>
                <w:rFonts w:ascii="Arial" w:hAnsi="Arial"/>
                <w:sz w:val="18"/>
                <w:szCs w:val="18"/>
              </w:rPr>
            </w:pPr>
            <w:r w:rsidRPr="00532313">
              <w:rPr>
                <w:rFonts w:ascii="Arial" w:hAnsi="Arial"/>
                <w:sz w:val="18"/>
                <w:szCs w:val="18"/>
              </w:rPr>
              <w:t>Not applicable</w:t>
            </w:r>
          </w:p>
        </w:tc>
        <w:tc>
          <w:tcPr>
            <w:tcW w:w="2977" w:type="dxa"/>
            <w:tcBorders>
              <w:bottom w:val="single" w:sz="4" w:space="0" w:color="auto"/>
            </w:tcBorders>
          </w:tcPr>
          <w:p w14:paraId="03158788" w14:textId="77777777" w:rsidR="003B4D67" w:rsidRDefault="003B4D67">
            <w:pPr>
              <w:jc w:val="both"/>
              <w:rPr>
                <w:rFonts w:ascii="Arial" w:hAnsi="Arial"/>
                <w:sz w:val="18"/>
                <w:szCs w:val="18"/>
              </w:rPr>
            </w:pPr>
          </w:p>
          <w:p w14:paraId="4E8612A7" w14:textId="5F3EB0E7" w:rsidR="001D6BB1" w:rsidRPr="00532313" w:rsidRDefault="002A226E">
            <w:pPr>
              <w:jc w:val="both"/>
              <w:rPr>
                <w:rFonts w:ascii="Arial" w:hAnsi="Arial"/>
                <w:sz w:val="18"/>
                <w:szCs w:val="18"/>
              </w:rPr>
            </w:pPr>
            <w:r w:rsidRPr="00532313">
              <w:rPr>
                <w:rFonts w:ascii="Arial" w:hAnsi="Arial"/>
                <w:sz w:val="18"/>
                <w:szCs w:val="18"/>
              </w:rPr>
              <w:t>Publication date of these standards</w:t>
            </w:r>
          </w:p>
        </w:tc>
        <w:tc>
          <w:tcPr>
            <w:tcW w:w="1775" w:type="dxa"/>
            <w:tcBorders>
              <w:bottom w:val="single" w:sz="4" w:space="0" w:color="auto"/>
            </w:tcBorders>
          </w:tcPr>
          <w:p w14:paraId="679A9FD6" w14:textId="77777777" w:rsidR="003B4D67" w:rsidRDefault="003B4D67">
            <w:pPr>
              <w:jc w:val="both"/>
              <w:rPr>
                <w:rFonts w:ascii="Arial" w:hAnsi="Arial"/>
                <w:sz w:val="18"/>
                <w:szCs w:val="18"/>
              </w:rPr>
            </w:pPr>
          </w:p>
          <w:p w14:paraId="08867377" w14:textId="6BFD1850" w:rsidR="001D6BB1" w:rsidRPr="00532313" w:rsidRDefault="006F37B2">
            <w:pPr>
              <w:jc w:val="both"/>
              <w:rPr>
                <w:rFonts w:ascii="Arial" w:hAnsi="Arial"/>
                <w:sz w:val="18"/>
                <w:szCs w:val="18"/>
              </w:rPr>
            </w:pPr>
            <w:r w:rsidRPr="00532313">
              <w:rPr>
                <w:rFonts w:ascii="Arial" w:hAnsi="Arial"/>
                <w:sz w:val="18"/>
                <w:szCs w:val="18"/>
              </w:rPr>
              <w:t>Publication date of these standards</w:t>
            </w:r>
          </w:p>
        </w:tc>
      </w:tr>
      <w:tr w:rsidR="007A0ABA" w:rsidRPr="00532313" w14:paraId="175BEBDE" w14:textId="77777777" w:rsidTr="00427BF8">
        <w:trPr>
          <w:trHeight w:val="290"/>
        </w:trPr>
        <w:tc>
          <w:tcPr>
            <w:tcW w:w="2235" w:type="dxa"/>
            <w:vMerge w:val="restart"/>
          </w:tcPr>
          <w:p w14:paraId="1981782B" w14:textId="1ADF8D62" w:rsidR="007A0ABA" w:rsidRPr="009B5E6A" w:rsidRDefault="007A0ABA" w:rsidP="009B5E6A">
            <w:pPr>
              <w:jc w:val="both"/>
              <w:rPr>
                <w:rFonts w:ascii="Arial" w:hAnsi="Arial"/>
                <w:bCs/>
                <w:sz w:val="18"/>
                <w:szCs w:val="18"/>
              </w:rPr>
            </w:pPr>
          </w:p>
          <w:p w14:paraId="5B95C579" w14:textId="2B5399A3" w:rsidR="007A0ABA" w:rsidRPr="007A0ABA" w:rsidRDefault="007A0ABA" w:rsidP="00721B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b/>
                <w:bCs/>
                <w:sz w:val="18"/>
                <w:szCs w:val="18"/>
              </w:rPr>
            </w:pPr>
            <w:r>
              <w:rPr>
                <w:rFonts w:ascii="Arial" w:hAnsi="Arial"/>
                <w:b/>
                <w:bCs/>
                <w:sz w:val="18"/>
                <w:szCs w:val="18"/>
              </w:rPr>
              <w:lastRenderedPageBreak/>
              <w:t>Agronomy products:</w:t>
            </w:r>
          </w:p>
          <w:p w14:paraId="0B0179AF" w14:textId="0D3F9723" w:rsidR="007A0ABA" w:rsidRDefault="007A0ABA" w:rsidP="00721B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Pr>
                <w:rFonts w:ascii="Arial" w:hAnsi="Arial"/>
                <w:sz w:val="18"/>
                <w:szCs w:val="18"/>
              </w:rPr>
              <w:t>Buckwheat</w:t>
            </w:r>
          </w:p>
          <w:p w14:paraId="52A5E9C4" w14:textId="77777777" w:rsidR="007A0ABA" w:rsidRDefault="007A0ABA" w:rsidP="00721B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Pr>
                <w:rFonts w:ascii="Arial" w:hAnsi="Arial"/>
                <w:sz w:val="18"/>
                <w:szCs w:val="18"/>
              </w:rPr>
              <w:t>Sorghum</w:t>
            </w:r>
          </w:p>
          <w:p w14:paraId="4205F113" w14:textId="77777777" w:rsidR="007A0ABA" w:rsidRDefault="007A0ABA" w:rsidP="00721B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Pr>
                <w:rFonts w:ascii="Arial" w:hAnsi="Arial"/>
                <w:sz w:val="18"/>
                <w:szCs w:val="18"/>
              </w:rPr>
              <w:t>Wheat</w:t>
            </w:r>
          </w:p>
          <w:p w14:paraId="78FE3CD1" w14:textId="77777777" w:rsidR="007A0ABA" w:rsidRDefault="007A0ABA" w:rsidP="00721B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Pr>
                <w:rFonts w:ascii="Arial" w:hAnsi="Arial"/>
                <w:sz w:val="18"/>
                <w:szCs w:val="18"/>
              </w:rPr>
              <w:t>Maize</w:t>
            </w:r>
          </w:p>
          <w:p w14:paraId="4C7012BD" w14:textId="77777777" w:rsidR="007A0ABA" w:rsidRDefault="007A0ABA" w:rsidP="00721B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Pr>
                <w:rFonts w:ascii="Arial" w:hAnsi="Arial"/>
                <w:sz w:val="18"/>
                <w:szCs w:val="18"/>
              </w:rPr>
              <w:t>Maize products</w:t>
            </w:r>
          </w:p>
          <w:p w14:paraId="028BBD66" w14:textId="77777777" w:rsidR="007A0ABA" w:rsidRPr="00532313" w:rsidRDefault="007A0ABA" w:rsidP="00721B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Pr>
                <w:rFonts w:ascii="Arial" w:hAnsi="Arial"/>
                <w:sz w:val="18"/>
                <w:szCs w:val="18"/>
              </w:rPr>
              <w:t>Lesser known types of maize</w:t>
            </w:r>
          </w:p>
          <w:p w14:paraId="45ED9246" w14:textId="0ED21030" w:rsidR="007A0ABA" w:rsidRDefault="007A0ABA" w:rsidP="00192CEC">
            <w:pPr>
              <w:jc w:val="both"/>
              <w:rPr>
                <w:rFonts w:ascii="Arial" w:hAnsi="Arial"/>
                <w:sz w:val="18"/>
                <w:szCs w:val="18"/>
              </w:rPr>
            </w:pPr>
            <w:r>
              <w:rPr>
                <w:rFonts w:ascii="Arial" w:hAnsi="Arial"/>
                <w:sz w:val="18"/>
                <w:szCs w:val="18"/>
              </w:rPr>
              <w:t>Dry beans</w:t>
            </w:r>
          </w:p>
          <w:p w14:paraId="0F115A66" w14:textId="1ACFA450" w:rsidR="007A0ABA" w:rsidRDefault="007A0ABA" w:rsidP="007A0AB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Pr>
                <w:rFonts w:ascii="Arial" w:hAnsi="Arial"/>
                <w:sz w:val="18"/>
                <w:szCs w:val="18"/>
              </w:rPr>
              <w:t>Groundnuts</w:t>
            </w:r>
          </w:p>
          <w:p w14:paraId="5696A2CA" w14:textId="72FB97B7" w:rsidR="007A0ABA" w:rsidRDefault="007A0ABA" w:rsidP="007A0AB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Pr>
                <w:rFonts w:ascii="Arial" w:hAnsi="Arial"/>
                <w:sz w:val="18"/>
                <w:szCs w:val="18"/>
              </w:rPr>
              <w:t>Oil seeds</w:t>
            </w:r>
          </w:p>
          <w:p w14:paraId="25CF0E53" w14:textId="03DF11EA" w:rsidR="007A0ABA" w:rsidRDefault="007A0ABA" w:rsidP="007A0AB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Pr>
                <w:rFonts w:ascii="Arial" w:hAnsi="Arial"/>
                <w:sz w:val="18"/>
                <w:szCs w:val="18"/>
              </w:rPr>
              <w:t>Leguminous seeds</w:t>
            </w:r>
          </w:p>
          <w:p w14:paraId="46116551" w14:textId="77777777" w:rsidR="007A0ABA" w:rsidRDefault="007A0ABA" w:rsidP="00192CEC">
            <w:pPr>
              <w:jc w:val="both"/>
              <w:rPr>
                <w:rFonts w:ascii="Arial" w:hAnsi="Arial"/>
                <w:sz w:val="18"/>
                <w:szCs w:val="18"/>
              </w:rPr>
            </w:pPr>
          </w:p>
          <w:p w14:paraId="2468B5C2" w14:textId="77777777" w:rsidR="007A0ABA" w:rsidRDefault="007A0ABA" w:rsidP="00192CEC">
            <w:pPr>
              <w:jc w:val="both"/>
              <w:rPr>
                <w:rFonts w:ascii="Arial" w:hAnsi="Arial"/>
                <w:sz w:val="18"/>
                <w:szCs w:val="18"/>
              </w:rPr>
            </w:pPr>
          </w:p>
          <w:p w14:paraId="6011AB71" w14:textId="77777777" w:rsidR="007A0ABA" w:rsidRDefault="007A0ABA" w:rsidP="00192CEC">
            <w:pPr>
              <w:jc w:val="both"/>
              <w:rPr>
                <w:rFonts w:ascii="Arial" w:hAnsi="Arial"/>
                <w:sz w:val="18"/>
                <w:szCs w:val="18"/>
              </w:rPr>
            </w:pPr>
          </w:p>
          <w:p w14:paraId="20EAF155" w14:textId="77777777" w:rsidR="007A0ABA" w:rsidRDefault="007A0ABA" w:rsidP="00192CEC">
            <w:pPr>
              <w:jc w:val="both"/>
              <w:rPr>
                <w:rFonts w:ascii="Arial" w:hAnsi="Arial"/>
                <w:sz w:val="18"/>
                <w:szCs w:val="18"/>
              </w:rPr>
            </w:pPr>
          </w:p>
          <w:p w14:paraId="3EDE04D0" w14:textId="77777777" w:rsidR="007A0ABA" w:rsidRPr="00532313" w:rsidRDefault="007A0ABA" w:rsidP="00192CEC">
            <w:pPr>
              <w:jc w:val="both"/>
              <w:rPr>
                <w:rFonts w:ascii="Arial" w:hAnsi="Arial"/>
                <w:b/>
                <w:sz w:val="18"/>
                <w:szCs w:val="18"/>
              </w:rPr>
            </w:pPr>
          </w:p>
        </w:tc>
        <w:tc>
          <w:tcPr>
            <w:tcW w:w="1417" w:type="dxa"/>
            <w:tcBorders>
              <w:bottom w:val="single" w:sz="4" w:space="0" w:color="auto"/>
            </w:tcBorders>
          </w:tcPr>
          <w:p w14:paraId="666B8550" w14:textId="77777777" w:rsidR="007A0ABA" w:rsidRPr="00532313" w:rsidRDefault="007A0ABA" w:rsidP="00AC5322">
            <w:pPr>
              <w:jc w:val="center"/>
              <w:rPr>
                <w:rFonts w:ascii="Arial" w:hAnsi="Arial"/>
                <w:sz w:val="18"/>
                <w:szCs w:val="18"/>
              </w:rPr>
            </w:pPr>
          </w:p>
        </w:tc>
        <w:tc>
          <w:tcPr>
            <w:tcW w:w="1701" w:type="dxa"/>
            <w:tcBorders>
              <w:bottom w:val="single" w:sz="4" w:space="0" w:color="auto"/>
            </w:tcBorders>
          </w:tcPr>
          <w:p w14:paraId="45E64187" w14:textId="77777777" w:rsidR="007A0ABA" w:rsidRPr="00C74708" w:rsidRDefault="007A0ABA" w:rsidP="00AC5322">
            <w:pPr>
              <w:jc w:val="both"/>
              <w:rPr>
                <w:rFonts w:ascii="Arial" w:hAnsi="Arial"/>
                <w:i/>
                <w:iCs/>
                <w:sz w:val="18"/>
                <w:szCs w:val="18"/>
              </w:rPr>
            </w:pPr>
          </w:p>
        </w:tc>
        <w:tc>
          <w:tcPr>
            <w:tcW w:w="1701" w:type="dxa"/>
            <w:tcBorders>
              <w:bottom w:val="single" w:sz="4" w:space="0" w:color="auto"/>
            </w:tcBorders>
          </w:tcPr>
          <w:p w14:paraId="2D6CAE5D" w14:textId="77777777" w:rsidR="007A0ABA" w:rsidRPr="00532313" w:rsidRDefault="007A0ABA" w:rsidP="00AC5322">
            <w:pPr>
              <w:jc w:val="both"/>
              <w:rPr>
                <w:rFonts w:ascii="Arial" w:hAnsi="Arial"/>
                <w:sz w:val="18"/>
                <w:szCs w:val="18"/>
              </w:rPr>
            </w:pPr>
          </w:p>
        </w:tc>
        <w:tc>
          <w:tcPr>
            <w:tcW w:w="2835" w:type="dxa"/>
            <w:tcBorders>
              <w:bottom w:val="single" w:sz="4" w:space="0" w:color="auto"/>
            </w:tcBorders>
          </w:tcPr>
          <w:p w14:paraId="3D69E2DA" w14:textId="77777777" w:rsidR="007A0ABA" w:rsidRPr="00532313" w:rsidRDefault="007A0ABA" w:rsidP="00AC5322">
            <w:pPr>
              <w:jc w:val="both"/>
              <w:rPr>
                <w:rFonts w:ascii="Arial" w:hAnsi="Arial"/>
                <w:sz w:val="18"/>
                <w:szCs w:val="18"/>
              </w:rPr>
            </w:pPr>
          </w:p>
        </w:tc>
        <w:tc>
          <w:tcPr>
            <w:tcW w:w="2977" w:type="dxa"/>
            <w:tcBorders>
              <w:bottom w:val="single" w:sz="4" w:space="0" w:color="auto"/>
            </w:tcBorders>
          </w:tcPr>
          <w:p w14:paraId="2230A076" w14:textId="77777777" w:rsidR="007A0ABA" w:rsidRPr="00532313" w:rsidRDefault="007A0ABA" w:rsidP="00AC5322">
            <w:pPr>
              <w:jc w:val="both"/>
              <w:rPr>
                <w:rFonts w:ascii="Arial" w:hAnsi="Arial"/>
                <w:sz w:val="18"/>
                <w:szCs w:val="18"/>
              </w:rPr>
            </w:pPr>
          </w:p>
        </w:tc>
        <w:tc>
          <w:tcPr>
            <w:tcW w:w="1775" w:type="dxa"/>
            <w:tcBorders>
              <w:bottom w:val="single" w:sz="4" w:space="0" w:color="auto"/>
            </w:tcBorders>
          </w:tcPr>
          <w:p w14:paraId="3E888B7C" w14:textId="77777777" w:rsidR="007A0ABA" w:rsidRPr="00532313" w:rsidRDefault="007A0ABA" w:rsidP="00AC5322">
            <w:pPr>
              <w:jc w:val="both"/>
              <w:rPr>
                <w:rFonts w:ascii="Arial" w:hAnsi="Arial"/>
                <w:sz w:val="18"/>
                <w:szCs w:val="18"/>
              </w:rPr>
            </w:pPr>
          </w:p>
        </w:tc>
      </w:tr>
      <w:tr w:rsidR="007A0ABA" w:rsidRPr="00532313" w14:paraId="75E2BF7D" w14:textId="77777777" w:rsidTr="00427BF8">
        <w:trPr>
          <w:trHeight w:val="2360"/>
        </w:trPr>
        <w:tc>
          <w:tcPr>
            <w:tcW w:w="2235" w:type="dxa"/>
            <w:vMerge/>
            <w:tcBorders>
              <w:bottom w:val="single" w:sz="4" w:space="0" w:color="auto"/>
            </w:tcBorders>
          </w:tcPr>
          <w:p w14:paraId="300E60D6" w14:textId="77777777" w:rsidR="007A0ABA" w:rsidRPr="00532313" w:rsidRDefault="007A0ABA" w:rsidP="00192CEC">
            <w:pPr>
              <w:jc w:val="both"/>
              <w:rPr>
                <w:rFonts w:ascii="Arial" w:hAnsi="Arial"/>
                <w:sz w:val="18"/>
                <w:szCs w:val="18"/>
              </w:rPr>
            </w:pPr>
          </w:p>
        </w:tc>
        <w:tc>
          <w:tcPr>
            <w:tcW w:w="1417" w:type="dxa"/>
            <w:tcBorders>
              <w:top w:val="dashed" w:sz="4" w:space="0" w:color="auto"/>
              <w:bottom w:val="single" w:sz="4" w:space="0" w:color="auto"/>
            </w:tcBorders>
          </w:tcPr>
          <w:p w14:paraId="32A5CC1B" w14:textId="77777777" w:rsidR="007A0ABA" w:rsidRDefault="007A0ABA" w:rsidP="00B03C3C">
            <w:pPr>
              <w:rPr>
                <w:rFonts w:ascii="Arial" w:hAnsi="Arial"/>
                <w:sz w:val="18"/>
                <w:szCs w:val="18"/>
              </w:rPr>
            </w:pPr>
            <w:r w:rsidRPr="00532313">
              <w:rPr>
                <w:rFonts w:ascii="Arial" w:hAnsi="Arial"/>
                <w:sz w:val="18"/>
                <w:szCs w:val="18"/>
              </w:rPr>
              <w:t>All countries</w:t>
            </w:r>
            <w:r>
              <w:rPr>
                <w:rFonts w:ascii="Arial" w:hAnsi="Arial"/>
                <w:sz w:val="18"/>
                <w:szCs w:val="18"/>
              </w:rPr>
              <w:t xml:space="preserve"> that require a system for food safety and hygiene</w:t>
            </w:r>
          </w:p>
          <w:p w14:paraId="1D9403E6" w14:textId="77777777" w:rsidR="007A0ABA" w:rsidRDefault="007A0ABA" w:rsidP="00B03C3C">
            <w:pPr>
              <w:rPr>
                <w:rFonts w:ascii="Arial" w:hAnsi="Arial"/>
                <w:sz w:val="18"/>
                <w:szCs w:val="18"/>
              </w:rPr>
            </w:pPr>
          </w:p>
          <w:p w14:paraId="52664B19" w14:textId="77777777" w:rsidR="007A0ABA" w:rsidRDefault="007A0ABA" w:rsidP="00B03C3C">
            <w:pPr>
              <w:rPr>
                <w:rFonts w:ascii="Arial" w:hAnsi="Arial"/>
                <w:sz w:val="18"/>
                <w:szCs w:val="18"/>
              </w:rPr>
            </w:pPr>
            <w:r>
              <w:rPr>
                <w:rFonts w:ascii="Arial" w:hAnsi="Arial"/>
                <w:sz w:val="18"/>
                <w:szCs w:val="18"/>
              </w:rPr>
              <w:t>Countries other than those mentioned above</w:t>
            </w:r>
          </w:p>
          <w:p w14:paraId="395BCEEE" w14:textId="77777777" w:rsidR="007A0ABA" w:rsidRPr="00532313" w:rsidRDefault="007A0ABA" w:rsidP="00B03C3C">
            <w:pPr>
              <w:rPr>
                <w:rFonts w:ascii="Arial" w:hAnsi="Arial"/>
                <w:sz w:val="18"/>
                <w:szCs w:val="18"/>
              </w:rPr>
            </w:pPr>
          </w:p>
        </w:tc>
        <w:tc>
          <w:tcPr>
            <w:tcW w:w="1701" w:type="dxa"/>
            <w:tcBorders>
              <w:top w:val="dashed" w:sz="4" w:space="0" w:color="auto"/>
              <w:bottom w:val="single" w:sz="4" w:space="0" w:color="auto"/>
            </w:tcBorders>
          </w:tcPr>
          <w:p w14:paraId="121E59EE" w14:textId="77777777" w:rsidR="007A0ABA" w:rsidRDefault="007A0ABA" w:rsidP="00192CEC">
            <w:pPr>
              <w:jc w:val="both"/>
              <w:rPr>
                <w:rFonts w:ascii="Arial" w:hAnsi="Arial"/>
                <w:sz w:val="18"/>
                <w:szCs w:val="18"/>
              </w:rPr>
            </w:pPr>
            <w:r w:rsidRPr="00532313">
              <w:rPr>
                <w:rFonts w:ascii="Arial" w:hAnsi="Arial"/>
                <w:sz w:val="18"/>
                <w:szCs w:val="18"/>
              </w:rPr>
              <w:t>Publication date of these standards</w:t>
            </w:r>
            <w:r>
              <w:rPr>
                <w:rFonts w:ascii="Arial" w:hAnsi="Arial"/>
                <w:sz w:val="18"/>
                <w:szCs w:val="18"/>
              </w:rPr>
              <w:t xml:space="preserve"> </w:t>
            </w:r>
          </w:p>
          <w:p w14:paraId="316CAE4B" w14:textId="77777777" w:rsidR="007A0ABA" w:rsidRDefault="007A0ABA" w:rsidP="00192CEC">
            <w:pPr>
              <w:jc w:val="both"/>
              <w:rPr>
                <w:rFonts w:ascii="Arial" w:hAnsi="Arial"/>
                <w:sz w:val="18"/>
                <w:szCs w:val="18"/>
              </w:rPr>
            </w:pPr>
          </w:p>
          <w:p w14:paraId="31673AE1" w14:textId="77777777" w:rsidR="007A0ABA" w:rsidRDefault="007A0ABA" w:rsidP="00192CEC">
            <w:pPr>
              <w:jc w:val="both"/>
              <w:rPr>
                <w:rFonts w:ascii="Arial" w:hAnsi="Arial"/>
                <w:sz w:val="18"/>
                <w:szCs w:val="18"/>
              </w:rPr>
            </w:pPr>
          </w:p>
          <w:p w14:paraId="604A9617" w14:textId="77777777" w:rsidR="007A0ABA" w:rsidRDefault="007A0ABA" w:rsidP="00192CEC">
            <w:pPr>
              <w:jc w:val="both"/>
              <w:rPr>
                <w:rFonts w:ascii="Arial" w:hAnsi="Arial"/>
                <w:sz w:val="18"/>
                <w:szCs w:val="18"/>
              </w:rPr>
            </w:pPr>
          </w:p>
          <w:p w14:paraId="5EDF2EC1" w14:textId="77777777" w:rsidR="007A0ABA" w:rsidRDefault="007A0ABA" w:rsidP="00192CEC">
            <w:pPr>
              <w:jc w:val="both"/>
              <w:rPr>
                <w:rFonts w:ascii="Arial" w:hAnsi="Arial"/>
                <w:sz w:val="18"/>
                <w:szCs w:val="18"/>
              </w:rPr>
            </w:pPr>
          </w:p>
          <w:p w14:paraId="286CCDB8" w14:textId="33118F36" w:rsidR="007A0ABA" w:rsidRPr="00532313" w:rsidRDefault="007A0ABA" w:rsidP="00192CEC">
            <w:pPr>
              <w:jc w:val="both"/>
              <w:rPr>
                <w:rFonts w:ascii="Arial" w:hAnsi="Arial"/>
                <w:sz w:val="18"/>
                <w:szCs w:val="18"/>
              </w:rPr>
            </w:pPr>
            <w:r>
              <w:rPr>
                <w:rFonts w:ascii="Arial" w:hAnsi="Arial"/>
                <w:sz w:val="18"/>
                <w:szCs w:val="18"/>
              </w:rPr>
              <w:t>Voluntary</w:t>
            </w:r>
          </w:p>
        </w:tc>
        <w:tc>
          <w:tcPr>
            <w:tcW w:w="1701" w:type="dxa"/>
            <w:tcBorders>
              <w:top w:val="dashed" w:sz="4" w:space="0" w:color="auto"/>
              <w:bottom w:val="single" w:sz="4" w:space="0" w:color="auto"/>
            </w:tcBorders>
          </w:tcPr>
          <w:p w14:paraId="711CCBC1" w14:textId="77777777" w:rsidR="007A0ABA" w:rsidRDefault="007A0ABA" w:rsidP="00192CEC">
            <w:pPr>
              <w:jc w:val="both"/>
              <w:rPr>
                <w:rFonts w:ascii="Arial" w:hAnsi="Arial"/>
                <w:sz w:val="18"/>
                <w:szCs w:val="18"/>
              </w:rPr>
            </w:pPr>
            <w:r w:rsidRPr="00532313">
              <w:rPr>
                <w:rFonts w:ascii="Arial" w:hAnsi="Arial"/>
                <w:sz w:val="18"/>
                <w:szCs w:val="18"/>
              </w:rPr>
              <w:t>Publication date of these standards</w:t>
            </w:r>
            <w:r>
              <w:rPr>
                <w:rFonts w:ascii="Arial" w:hAnsi="Arial"/>
                <w:sz w:val="18"/>
                <w:szCs w:val="18"/>
              </w:rPr>
              <w:t xml:space="preserve"> </w:t>
            </w:r>
          </w:p>
          <w:p w14:paraId="78C1A8FD" w14:textId="77777777" w:rsidR="007A0ABA" w:rsidRDefault="007A0ABA" w:rsidP="00192CEC">
            <w:pPr>
              <w:jc w:val="both"/>
              <w:rPr>
                <w:rFonts w:ascii="Arial" w:hAnsi="Arial"/>
                <w:sz w:val="18"/>
                <w:szCs w:val="18"/>
              </w:rPr>
            </w:pPr>
          </w:p>
          <w:p w14:paraId="387CF81C" w14:textId="77777777" w:rsidR="007A0ABA" w:rsidRDefault="007A0ABA" w:rsidP="00192CEC">
            <w:pPr>
              <w:jc w:val="both"/>
              <w:rPr>
                <w:rFonts w:ascii="Arial" w:hAnsi="Arial"/>
                <w:sz w:val="18"/>
                <w:szCs w:val="18"/>
              </w:rPr>
            </w:pPr>
          </w:p>
          <w:p w14:paraId="2D4709F0" w14:textId="77777777" w:rsidR="007A0ABA" w:rsidRDefault="007A0ABA" w:rsidP="00192CEC">
            <w:pPr>
              <w:jc w:val="both"/>
              <w:rPr>
                <w:rFonts w:ascii="Arial" w:hAnsi="Arial"/>
                <w:sz w:val="18"/>
                <w:szCs w:val="18"/>
              </w:rPr>
            </w:pPr>
          </w:p>
          <w:p w14:paraId="6813CB7A" w14:textId="77777777" w:rsidR="007A0ABA" w:rsidRDefault="007A0ABA" w:rsidP="00192CEC">
            <w:pPr>
              <w:jc w:val="both"/>
              <w:rPr>
                <w:rFonts w:ascii="Arial" w:hAnsi="Arial"/>
                <w:sz w:val="18"/>
                <w:szCs w:val="18"/>
              </w:rPr>
            </w:pPr>
          </w:p>
          <w:p w14:paraId="195505C5" w14:textId="4ACE515A" w:rsidR="007A0ABA" w:rsidRPr="00532313" w:rsidRDefault="007A0ABA" w:rsidP="00192CEC">
            <w:pPr>
              <w:jc w:val="both"/>
              <w:rPr>
                <w:rFonts w:ascii="Arial" w:hAnsi="Arial"/>
                <w:sz w:val="18"/>
                <w:szCs w:val="18"/>
              </w:rPr>
            </w:pPr>
            <w:r>
              <w:rPr>
                <w:rFonts w:ascii="Arial" w:hAnsi="Arial"/>
                <w:sz w:val="18"/>
                <w:szCs w:val="18"/>
              </w:rPr>
              <w:t>Publication date of these standards</w:t>
            </w:r>
          </w:p>
        </w:tc>
        <w:tc>
          <w:tcPr>
            <w:tcW w:w="2835" w:type="dxa"/>
            <w:tcBorders>
              <w:top w:val="dashed" w:sz="4" w:space="0" w:color="auto"/>
              <w:bottom w:val="single" w:sz="4" w:space="0" w:color="auto"/>
            </w:tcBorders>
          </w:tcPr>
          <w:p w14:paraId="6DCB1847" w14:textId="77777777" w:rsidR="007A0ABA" w:rsidRDefault="007A0ABA" w:rsidP="00192CEC">
            <w:pPr>
              <w:jc w:val="both"/>
              <w:rPr>
                <w:rFonts w:ascii="Arial" w:hAnsi="Arial"/>
                <w:sz w:val="18"/>
                <w:szCs w:val="18"/>
              </w:rPr>
            </w:pPr>
            <w:r w:rsidRPr="00532313">
              <w:rPr>
                <w:rFonts w:ascii="Arial" w:hAnsi="Arial"/>
                <w:sz w:val="18"/>
                <w:szCs w:val="18"/>
              </w:rPr>
              <w:t>Not applicable</w:t>
            </w:r>
          </w:p>
          <w:p w14:paraId="236F4119" w14:textId="77777777" w:rsidR="007A0ABA" w:rsidRDefault="007A0ABA" w:rsidP="00192CEC">
            <w:pPr>
              <w:jc w:val="both"/>
              <w:rPr>
                <w:rFonts w:ascii="Arial" w:hAnsi="Arial"/>
                <w:sz w:val="18"/>
                <w:szCs w:val="18"/>
              </w:rPr>
            </w:pPr>
          </w:p>
          <w:p w14:paraId="7E2125BC" w14:textId="77777777" w:rsidR="007A0ABA" w:rsidRDefault="007A0ABA" w:rsidP="00192CEC">
            <w:pPr>
              <w:jc w:val="both"/>
              <w:rPr>
                <w:rFonts w:ascii="Arial" w:hAnsi="Arial"/>
                <w:sz w:val="18"/>
                <w:szCs w:val="18"/>
              </w:rPr>
            </w:pPr>
          </w:p>
          <w:p w14:paraId="58B18C57" w14:textId="77777777" w:rsidR="007A0ABA" w:rsidRDefault="007A0ABA" w:rsidP="00192CEC">
            <w:pPr>
              <w:jc w:val="both"/>
              <w:rPr>
                <w:rFonts w:ascii="Arial" w:hAnsi="Arial"/>
                <w:sz w:val="18"/>
                <w:szCs w:val="18"/>
              </w:rPr>
            </w:pPr>
          </w:p>
          <w:p w14:paraId="2E61C6F0" w14:textId="77777777" w:rsidR="007A0ABA" w:rsidRDefault="007A0ABA" w:rsidP="00192CEC">
            <w:pPr>
              <w:jc w:val="both"/>
              <w:rPr>
                <w:rFonts w:ascii="Arial" w:hAnsi="Arial"/>
                <w:sz w:val="18"/>
                <w:szCs w:val="18"/>
              </w:rPr>
            </w:pPr>
          </w:p>
          <w:p w14:paraId="5E1410D9" w14:textId="77777777" w:rsidR="007A0ABA" w:rsidRDefault="007A0ABA" w:rsidP="00192CEC">
            <w:pPr>
              <w:jc w:val="both"/>
              <w:rPr>
                <w:rFonts w:ascii="Arial" w:hAnsi="Arial"/>
                <w:sz w:val="18"/>
                <w:szCs w:val="18"/>
              </w:rPr>
            </w:pPr>
          </w:p>
          <w:p w14:paraId="7819BD26" w14:textId="5A71E2BB" w:rsidR="007A0ABA" w:rsidRPr="00532313" w:rsidRDefault="007A0ABA" w:rsidP="00192CEC">
            <w:pPr>
              <w:jc w:val="both"/>
              <w:rPr>
                <w:rFonts w:ascii="Arial" w:hAnsi="Arial"/>
                <w:sz w:val="18"/>
                <w:szCs w:val="18"/>
              </w:rPr>
            </w:pPr>
            <w:r>
              <w:rPr>
                <w:rFonts w:ascii="Arial" w:hAnsi="Arial"/>
                <w:sz w:val="18"/>
                <w:szCs w:val="18"/>
              </w:rPr>
              <w:t>Not applicable</w:t>
            </w:r>
          </w:p>
        </w:tc>
        <w:tc>
          <w:tcPr>
            <w:tcW w:w="2977" w:type="dxa"/>
            <w:tcBorders>
              <w:top w:val="dashed" w:sz="4" w:space="0" w:color="auto"/>
              <w:bottom w:val="single" w:sz="4" w:space="0" w:color="auto"/>
            </w:tcBorders>
          </w:tcPr>
          <w:p w14:paraId="0E7A6474" w14:textId="77777777" w:rsidR="007A0ABA" w:rsidRDefault="007A0ABA" w:rsidP="00192CEC">
            <w:pPr>
              <w:jc w:val="both"/>
              <w:rPr>
                <w:rFonts w:ascii="Arial" w:hAnsi="Arial"/>
                <w:sz w:val="18"/>
                <w:szCs w:val="18"/>
              </w:rPr>
            </w:pPr>
            <w:r w:rsidRPr="00532313">
              <w:rPr>
                <w:rFonts w:ascii="Arial" w:hAnsi="Arial"/>
                <w:sz w:val="18"/>
                <w:szCs w:val="18"/>
              </w:rPr>
              <w:t>Publication date of these standards</w:t>
            </w:r>
            <w:r>
              <w:rPr>
                <w:rFonts w:ascii="Arial" w:hAnsi="Arial"/>
                <w:sz w:val="18"/>
                <w:szCs w:val="18"/>
              </w:rPr>
              <w:t xml:space="preserve"> </w:t>
            </w:r>
          </w:p>
          <w:p w14:paraId="086C5D2F" w14:textId="77777777" w:rsidR="007A0ABA" w:rsidRDefault="007A0ABA" w:rsidP="00192CEC">
            <w:pPr>
              <w:jc w:val="both"/>
              <w:rPr>
                <w:rFonts w:ascii="Arial" w:hAnsi="Arial"/>
                <w:sz w:val="18"/>
                <w:szCs w:val="18"/>
              </w:rPr>
            </w:pPr>
          </w:p>
          <w:p w14:paraId="403F798A" w14:textId="77777777" w:rsidR="007A0ABA" w:rsidRDefault="007A0ABA" w:rsidP="00192CEC">
            <w:pPr>
              <w:jc w:val="both"/>
              <w:rPr>
                <w:rFonts w:ascii="Arial" w:hAnsi="Arial"/>
                <w:sz w:val="18"/>
                <w:szCs w:val="18"/>
              </w:rPr>
            </w:pPr>
          </w:p>
          <w:p w14:paraId="5E267614" w14:textId="77777777" w:rsidR="007A0ABA" w:rsidRDefault="007A0ABA" w:rsidP="00192CEC">
            <w:pPr>
              <w:jc w:val="both"/>
              <w:rPr>
                <w:rFonts w:ascii="Arial" w:hAnsi="Arial"/>
                <w:sz w:val="18"/>
                <w:szCs w:val="18"/>
              </w:rPr>
            </w:pPr>
          </w:p>
          <w:p w14:paraId="585C3DA8" w14:textId="77777777" w:rsidR="007A0ABA" w:rsidRDefault="007A0ABA" w:rsidP="00192CEC">
            <w:pPr>
              <w:jc w:val="both"/>
              <w:rPr>
                <w:rFonts w:ascii="Arial" w:hAnsi="Arial"/>
                <w:sz w:val="18"/>
                <w:szCs w:val="18"/>
              </w:rPr>
            </w:pPr>
          </w:p>
          <w:p w14:paraId="048CBA08" w14:textId="42D74AC5" w:rsidR="007A0ABA" w:rsidRPr="00532313" w:rsidRDefault="007A0ABA" w:rsidP="00192CEC">
            <w:pPr>
              <w:jc w:val="both"/>
              <w:rPr>
                <w:rFonts w:ascii="Arial" w:hAnsi="Arial"/>
                <w:sz w:val="18"/>
                <w:szCs w:val="18"/>
              </w:rPr>
            </w:pPr>
            <w:r w:rsidRPr="00532313">
              <w:rPr>
                <w:rFonts w:ascii="Arial" w:hAnsi="Arial"/>
                <w:sz w:val="18"/>
                <w:szCs w:val="18"/>
              </w:rPr>
              <w:t>Publication date of these standards</w:t>
            </w:r>
          </w:p>
        </w:tc>
        <w:tc>
          <w:tcPr>
            <w:tcW w:w="1775" w:type="dxa"/>
            <w:tcBorders>
              <w:top w:val="dashed" w:sz="4" w:space="0" w:color="auto"/>
              <w:bottom w:val="single" w:sz="4" w:space="0" w:color="auto"/>
            </w:tcBorders>
          </w:tcPr>
          <w:p w14:paraId="25C97370" w14:textId="77777777" w:rsidR="007A0ABA" w:rsidRDefault="007A0ABA" w:rsidP="00192CEC">
            <w:pPr>
              <w:jc w:val="both"/>
              <w:rPr>
                <w:rFonts w:ascii="Arial" w:hAnsi="Arial"/>
                <w:sz w:val="18"/>
                <w:szCs w:val="18"/>
              </w:rPr>
            </w:pPr>
            <w:r w:rsidRPr="00532313">
              <w:rPr>
                <w:rFonts w:ascii="Arial" w:hAnsi="Arial"/>
                <w:sz w:val="18"/>
                <w:szCs w:val="18"/>
              </w:rPr>
              <w:t>Publication date of these standards</w:t>
            </w:r>
          </w:p>
          <w:p w14:paraId="3C5E61CF" w14:textId="77777777" w:rsidR="007A0ABA" w:rsidRDefault="007A0ABA" w:rsidP="00192CEC">
            <w:pPr>
              <w:jc w:val="both"/>
              <w:rPr>
                <w:rFonts w:ascii="Arial" w:hAnsi="Arial"/>
                <w:sz w:val="18"/>
                <w:szCs w:val="18"/>
              </w:rPr>
            </w:pPr>
          </w:p>
          <w:p w14:paraId="0BDB1F0A" w14:textId="77777777" w:rsidR="007A0ABA" w:rsidRDefault="007A0ABA" w:rsidP="00192CEC">
            <w:pPr>
              <w:jc w:val="both"/>
              <w:rPr>
                <w:rFonts w:ascii="Arial" w:hAnsi="Arial"/>
                <w:sz w:val="18"/>
                <w:szCs w:val="18"/>
              </w:rPr>
            </w:pPr>
          </w:p>
          <w:p w14:paraId="70427821" w14:textId="77777777" w:rsidR="007A0ABA" w:rsidRDefault="007A0ABA" w:rsidP="00192CEC">
            <w:pPr>
              <w:jc w:val="both"/>
              <w:rPr>
                <w:rFonts w:ascii="Arial" w:hAnsi="Arial"/>
                <w:sz w:val="18"/>
                <w:szCs w:val="18"/>
              </w:rPr>
            </w:pPr>
          </w:p>
          <w:p w14:paraId="1D650100" w14:textId="77777777" w:rsidR="007A0ABA" w:rsidRDefault="007A0ABA" w:rsidP="00192CEC">
            <w:pPr>
              <w:jc w:val="both"/>
              <w:rPr>
                <w:rFonts w:ascii="Arial" w:hAnsi="Arial"/>
                <w:sz w:val="18"/>
                <w:szCs w:val="18"/>
              </w:rPr>
            </w:pPr>
          </w:p>
          <w:p w14:paraId="41077E5A" w14:textId="65B64AEB" w:rsidR="007A0ABA" w:rsidRDefault="007A0ABA" w:rsidP="00192CEC">
            <w:pPr>
              <w:jc w:val="both"/>
              <w:rPr>
                <w:rFonts w:ascii="Arial" w:hAnsi="Arial"/>
                <w:sz w:val="18"/>
                <w:szCs w:val="18"/>
              </w:rPr>
            </w:pPr>
            <w:r>
              <w:rPr>
                <w:rFonts w:ascii="Arial" w:hAnsi="Arial"/>
                <w:sz w:val="18"/>
                <w:szCs w:val="18"/>
              </w:rPr>
              <w:t>Publication date of these standards:  Provi</w:t>
            </w:r>
            <w:r>
              <w:rPr>
                <w:rFonts w:ascii="Arial" w:hAnsi="Arial"/>
                <w:sz w:val="18"/>
                <w:szCs w:val="18"/>
              </w:rPr>
              <w:softHyphen/>
              <w:t>ded that registration of food businesses at pri</w:t>
            </w:r>
            <w:r>
              <w:rPr>
                <w:rFonts w:ascii="Arial" w:hAnsi="Arial"/>
                <w:sz w:val="18"/>
                <w:szCs w:val="18"/>
              </w:rPr>
              <w:softHyphen/>
              <w:t>mary production level is voluntary</w:t>
            </w:r>
          </w:p>
          <w:p w14:paraId="57871FFB" w14:textId="77777777" w:rsidR="007A0ABA" w:rsidRPr="00532313" w:rsidRDefault="007A0ABA" w:rsidP="00192CEC">
            <w:pPr>
              <w:jc w:val="both"/>
              <w:rPr>
                <w:rFonts w:ascii="Arial" w:hAnsi="Arial"/>
                <w:sz w:val="18"/>
                <w:szCs w:val="18"/>
              </w:rPr>
            </w:pPr>
          </w:p>
        </w:tc>
      </w:tr>
      <w:tr w:rsidR="009C6DFC" w:rsidRPr="00532313" w14:paraId="189CBE67" w14:textId="77777777" w:rsidTr="005148C6">
        <w:trPr>
          <w:trHeight w:val="1160"/>
        </w:trPr>
        <w:tc>
          <w:tcPr>
            <w:tcW w:w="2235" w:type="dxa"/>
            <w:tcBorders>
              <w:top w:val="single" w:sz="4" w:space="0" w:color="auto"/>
              <w:bottom w:val="nil"/>
            </w:tcBorders>
          </w:tcPr>
          <w:p w14:paraId="16D9206A" w14:textId="77777777" w:rsidR="0064452A" w:rsidRPr="002C2E20" w:rsidRDefault="0064452A" w:rsidP="0064452A">
            <w:pPr>
              <w:jc w:val="both"/>
              <w:rPr>
                <w:rFonts w:ascii="Arial" w:hAnsi="Arial"/>
                <w:sz w:val="18"/>
                <w:szCs w:val="18"/>
              </w:rPr>
            </w:pPr>
            <w:r>
              <w:rPr>
                <w:rFonts w:ascii="Arial" w:hAnsi="Arial"/>
                <w:b/>
                <w:sz w:val="18"/>
                <w:szCs w:val="18"/>
              </w:rPr>
              <w:t>Vegetable</w:t>
            </w:r>
            <w:r w:rsidRPr="0064452A">
              <w:rPr>
                <w:rFonts w:ascii="Arial" w:hAnsi="Arial"/>
                <w:b/>
                <w:sz w:val="18"/>
                <w:szCs w:val="18"/>
              </w:rPr>
              <w:t xml:space="preserve"> products:</w:t>
            </w:r>
          </w:p>
          <w:p w14:paraId="22BD3BAE" w14:textId="77777777" w:rsidR="0064452A" w:rsidRPr="0064452A" w:rsidRDefault="0064452A" w:rsidP="00721B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64452A">
              <w:rPr>
                <w:rFonts w:ascii="Arial" w:hAnsi="Arial"/>
                <w:sz w:val="18"/>
                <w:szCs w:val="18"/>
              </w:rPr>
              <w:t>Vegetables (excluding pota</w:t>
            </w:r>
            <w:r w:rsidRPr="0064452A">
              <w:rPr>
                <w:rFonts w:ascii="Arial" w:hAnsi="Arial"/>
                <w:sz w:val="18"/>
                <w:szCs w:val="18"/>
              </w:rPr>
              <w:softHyphen/>
              <w:t>toes and onions)</w:t>
            </w:r>
          </w:p>
          <w:p w14:paraId="50A74C64" w14:textId="77777777" w:rsidR="0064452A" w:rsidRPr="0064452A" w:rsidRDefault="0064452A" w:rsidP="00721B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64452A">
              <w:rPr>
                <w:rFonts w:ascii="Arial" w:hAnsi="Arial"/>
                <w:sz w:val="18"/>
                <w:szCs w:val="18"/>
              </w:rPr>
              <w:t>Potatoes</w:t>
            </w:r>
          </w:p>
          <w:p w14:paraId="1F67F8EF" w14:textId="5CE56EFE" w:rsidR="0064452A" w:rsidRPr="00532313" w:rsidRDefault="0064452A" w:rsidP="00721B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b/>
                <w:sz w:val="18"/>
                <w:szCs w:val="18"/>
              </w:rPr>
            </w:pPr>
            <w:r w:rsidRPr="0064452A">
              <w:rPr>
                <w:rFonts w:ascii="Arial" w:hAnsi="Arial"/>
                <w:sz w:val="18"/>
                <w:szCs w:val="18"/>
              </w:rPr>
              <w:t>Onions</w:t>
            </w:r>
          </w:p>
        </w:tc>
        <w:tc>
          <w:tcPr>
            <w:tcW w:w="1417" w:type="dxa"/>
            <w:tcBorders>
              <w:top w:val="single" w:sz="4" w:space="0" w:color="auto"/>
              <w:bottom w:val="single" w:sz="4" w:space="0" w:color="auto"/>
            </w:tcBorders>
          </w:tcPr>
          <w:p w14:paraId="72C5B579" w14:textId="77777777" w:rsidR="0064452A" w:rsidRPr="00532313" w:rsidRDefault="0064452A" w:rsidP="0064452A">
            <w:pPr>
              <w:rPr>
                <w:rFonts w:ascii="Arial" w:hAnsi="Arial"/>
                <w:sz w:val="18"/>
                <w:szCs w:val="18"/>
              </w:rPr>
            </w:pPr>
            <w:r w:rsidRPr="0064452A">
              <w:rPr>
                <w:rFonts w:ascii="Arial" w:hAnsi="Arial"/>
                <w:sz w:val="18"/>
                <w:szCs w:val="18"/>
              </w:rPr>
              <w:t>All countries</w:t>
            </w:r>
          </w:p>
        </w:tc>
        <w:tc>
          <w:tcPr>
            <w:tcW w:w="1701" w:type="dxa"/>
            <w:tcBorders>
              <w:bottom w:val="single" w:sz="4" w:space="0" w:color="auto"/>
            </w:tcBorders>
          </w:tcPr>
          <w:p w14:paraId="25CFDC31" w14:textId="77777777" w:rsidR="0064452A" w:rsidRPr="00532313" w:rsidRDefault="0064452A" w:rsidP="0064452A">
            <w:pPr>
              <w:jc w:val="both"/>
              <w:rPr>
                <w:rFonts w:ascii="Arial" w:hAnsi="Arial"/>
                <w:sz w:val="18"/>
                <w:szCs w:val="18"/>
              </w:rPr>
            </w:pPr>
            <w:r w:rsidRPr="00532313">
              <w:rPr>
                <w:rFonts w:ascii="Arial" w:hAnsi="Arial"/>
                <w:sz w:val="18"/>
                <w:szCs w:val="18"/>
              </w:rPr>
              <w:t>Publication date of these standards</w:t>
            </w:r>
          </w:p>
        </w:tc>
        <w:tc>
          <w:tcPr>
            <w:tcW w:w="1701" w:type="dxa"/>
            <w:tcBorders>
              <w:bottom w:val="single" w:sz="4" w:space="0" w:color="auto"/>
            </w:tcBorders>
          </w:tcPr>
          <w:p w14:paraId="323F19BF" w14:textId="77777777" w:rsidR="0064452A" w:rsidRPr="00532313" w:rsidRDefault="0064452A" w:rsidP="0064452A">
            <w:pPr>
              <w:jc w:val="both"/>
              <w:rPr>
                <w:rFonts w:ascii="Arial" w:hAnsi="Arial"/>
                <w:sz w:val="18"/>
                <w:szCs w:val="18"/>
              </w:rPr>
            </w:pPr>
            <w:r w:rsidRPr="00532313">
              <w:rPr>
                <w:rFonts w:ascii="Arial" w:hAnsi="Arial"/>
                <w:sz w:val="18"/>
                <w:szCs w:val="18"/>
              </w:rPr>
              <w:t>Publication date of these standards</w:t>
            </w:r>
          </w:p>
        </w:tc>
        <w:tc>
          <w:tcPr>
            <w:tcW w:w="2835" w:type="dxa"/>
            <w:tcBorders>
              <w:bottom w:val="single" w:sz="4" w:space="0" w:color="auto"/>
            </w:tcBorders>
          </w:tcPr>
          <w:p w14:paraId="39CB74FA" w14:textId="77777777" w:rsidR="0064452A" w:rsidRPr="00532313" w:rsidRDefault="0064452A" w:rsidP="0064452A">
            <w:pPr>
              <w:jc w:val="both"/>
              <w:rPr>
                <w:rFonts w:ascii="Arial" w:hAnsi="Arial"/>
                <w:sz w:val="18"/>
                <w:szCs w:val="18"/>
              </w:rPr>
            </w:pPr>
            <w:r w:rsidRPr="00532313">
              <w:rPr>
                <w:rFonts w:ascii="Arial" w:hAnsi="Arial"/>
                <w:sz w:val="18"/>
                <w:szCs w:val="18"/>
              </w:rPr>
              <w:t>Not applicable</w:t>
            </w:r>
          </w:p>
        </w:tc>
        <w:tc>
          <w:tcPr>
            <w:tcW w:w="2977" w:type="dxa"/>
            <w:tcBorders>
              <w:bottom w:val="single" w:sz="4" w:space="0" w:color="auto"/>
            </w:tcBorders>
          </w:tcPr>
          <w:p w14:paraId="4D536453" w14:textId="77777777" w:rsidR="0064452A" w:rsidRPr="00532313" w:rsidRDefault="0064452A" w:rsidP="0064452A">
            <w:pPr>
              <w:jc w:val="both"/>
              <w:rPr>
                <w:rFonts w:ascii="Arial" w:hAnsi="Arial"/>
                <w:sz w:val="18"/>
                <w:szCs w:val="18"/>
              </w:rPr>
            </w:pPr>
            <w:r w:rsidRPr="00532313">
              <w:rPr>
                <w:rFonts w:ascii="Arial" w:hAnsi="Arial"/>
                <w:sz w:val="18"/>
                <w:szCs w:val="18"/>
              </w:rPr>
              <w:t>Publication date of these standards</w:t>
            </w:r>
          </w:p>
        </w:tc>
        <w:tc>
          <w:tcPr>
            <w:tcW w:w="1775" w:type="dxa"/>
            <w:tcBorders>
              <w:bottom w:val="single" w:sz="4" w:space="0" w:color="auto"/>
            </w:tcBorders>
          </w:tcPr>
          <w:p w14:paraId="133CA543" w14:textId="77777777" w:rsidR="0064452A" w:rsidRPr="00532313" w:rsidRDefault="0064452A" w:rsidP="0064452A">
            <w:pPr>
              <w:jc w:val="both"/>
              <w:rPr>
                <w:rFonts w:ascii="Arial" w:hAnsi="Arial"/>
                <w:sz w:val="18"/>
                <w:szCs w:val="18"/>
              </w:rPr>
            </w:pPr>
            <w:r w:rsidRPr="00532313">
              <w:rPr>
                <w:rFonts w:ascii="Arial" w:hAnsi="Arial"/>
                <w:sz w:val="18"/>
                <w:szCs w:val="18"/>
              </w:rPr>
              <w:t>Publication date of these standards</w:t>
            </w:r>
          </w:p>
        </w:tc>
      </w:tr>
      <w:tr w:rsidR="00721B0A" w:rsidRPr="00532313" w14:paraId="075AA5B1" w14:textId="77777777" w:rsidTr="005148C6">
        <w:trPr>
          <w:trHeight w:val="3322"/>
        </w:trPr>
        <w:tc>
          <w:tcPr>
            <w:tcW w:w="2235" w:type="dxa"/>
            <w:tcBorders>
              <w:top w:val="nil"/>
              <w:left w:val="nil"/>
              <w:right w:val="nil"/>
            </w:tcBorders>
          </w:tcPr>
          <w:p w14:paraId="7A9BF5E8" w14:textId="77777777" w:rsidR="00721B0A" w:rsidRPr="00532313" w:rsidRDefault="00721B0A">
            <w:pPr>
              <w:jc w:val="both"/>
              <w:rPr>
                <w:rFonts w:ascii="Arial" w:hAnsi="Arial"/>
                <w:b/>
                <w:sz w:val="18"/>
                <w:szCs w:val="18"/>
              </w:rPr>
            </w:pPr>
            <w:r w:rsidRPr="00532313">
              <w:rPr>
                <w:rFonts w:ascii="Arial" w:hAnsi="Arial"/>
                <w:b/>
                <w:sz w:val="18"/>
                <w:szCs w:val="18"/>
              </w:rPr>
              <w:lastRenderedPageBreak/>
              <w:t>Processed products:</w:t>
            </w:r>
          </w:p>
          <w:p w14:paraId="701543D0" w14:textId="77777777" w:rsidR="00721B0A" w:rsidRPr="00532313" w:rsidRDefault="00721B0A" w:rsidP="00721B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532313">
              <w:rPr>
                <w:rFonts w:ascii="Arial" w:hAnsi="Arial"/>
                <w:sz w:val="18"/>
                <w:szCs w:val="18"/>
              </w:rPr>
              <w:t xml:space="preserve">Apricot </w:t>
            </w:r>
            <w:r>
              <w:rPr>
                <w:rFonts w:ascii="Arial" w:hAnsi="Arial"/>
                <w:sz w:val="18"/>
                <w:szCs w:val="18"/>
              </w:rPr>
              <w:t>&amp; P</w:t>
            </w:r>
            <w:r w:rsidRPr="00532313">
              <w:rPr>
                <w:rFonts w:ascii="Arial" w:hAnsi="Arial"/>
                <w:sz w:val="18"/>
                <w:szCs w:val="18"/>
              </w:rPr>
              <w:t>each kernels</w:t>
            </w:r>
          </w:p>
          <w:p w14:paraId="7AD76CA8" w14:textId="77777777" w:rsidR="00721B0A" w:rsidRDefault="00721B0A" w:rsidP="00721B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0530AC">
              <w:rPr>
                <w:rFonts w:ascii="Arial" w:hAnsi="Arial"/>
                <w:sz w:val="18"/>
                <w:szCs w:val="18"/>
              </w:rPr>
              <w:t>Canned</w:t>
            </w:r>
            <w:r w:rsidRPr="00176FB2">
              <w:rPr>
                <w:rFonts w:ascii="Arial" w:hAnsi="Arial"/>
                <w:sz w:val="18"/>
                <w:szCs w:val="18"/>
              </w:rPr>
              <w:t xml:space="preserve"> Vegetables</w:t>
            </w:r>
          </w:p>
          <w:p w14:paraId="35707107" w14:textId="77777777" w:rsidR="00721B0A" w:rsidRPr="00176FB2" w:rsidRDefault="00721B0A" w:rsidP="00721B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143E8B">
              <w:rPr>
                <w:rFonts w:ascii="Arial" w:hAnsi="Arial"/>
                <w:sz w:val="18"/>
                <w:szCs w:val="18"/>
              </w:rPr>
              <w:t>Pickled</w:t>
            </w:r>
            <w:r>
              <w:rPr>
                <w:rFonts w:ascii="Arial" w:hAnsi="Arial"/>
                <w:sz w:val="18"/>
                <w:szCs w:val="18"/>
              </w:rPr>
              <w:t xml:space="preserve"> Vegetables</w:t>
            </w:r>
          </w:p>
          <w:p w14:paraId="35ACE718" w14:textId="77777777" w:rsidR="00721B0A" w:rsidRPr="000530AC" w:rsidRDefault="00721B0A" w:rsidP="00721B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0530AC">
              <w:rPr>
                <w:rFonts w:ascii="Arial" w:hAnsi="Arial"/>
                <w:sz w:val="18"/>
                <w:szCs w:val="18"/>
              </w:rPr>
              <w:t xml:space="preserve">Canned </w:t>
            </w:r>
            <w:r>
              <w:rPr>
                <w:rFonts w:ascii="Arial" w:hAnsi="Arial"/>
                <w:sz w:val="18"/>
                <w:szCs w:val="18"/>
              </w:rPr>
              <w:t>F</w:t>
            </w:r>
            <w:r w:rsidRPr="000530AC">
              <w:rPr>
                <w:rFonts w:ascii="Arial" w:hAnsi="Arial"/>
                <w:sz w:val="18"/>
                <w:szCs w:val="18"/>
              </w:rPr>
              <w:t>ruit</w:t>
            </w:r>
            <w:r>
              <w:rPr>
                <w:rFonts w:ascii="Arial" w:hAnsi="Arial"/>
                <w:sz w:val="18"/>
                <w:szCs w:val="18"/>
              </w:rPr>
              <w:t>s</w:t>
            </w:r>
          </w:p>
          <w:p w14:paraId="452A5D7C" w14:textId="77777777" w:rsidR="00721B0A" w:rsidRPr="000530AC" w:rsidRDefault="00721B0A" w:rsidP="00721B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0530AC">
              <w:rPr>
                <w:rFonts w:ascii="Arial" w:hAnsi="Arial"/>
                <w:sz w:val="18"/>
                <w:szCs w:val="18"/>
              </w:rPr>
              <w:t xml:space="preserve">Canned </w:t>
            </w:r>
            <w:r>
              <w:rPr>
                <w:rFonts w:ascii="Arial" w:hAnsi="Arial"/>
                <w:sz w:val="18"/>
                <w:szCs w:val="18"/>
              </w:rPr>
              <w:t>M</w:t>
            </w:r>
            <w:r w:rsidRPr="000530AC">
              <w:rPr>
                <w:rFonts w:ascii="Arial" w:hAnsi="Arial"/>
                <w:sz w:val="18"/>
                <w:szCs w:val="18"/>
              </w:rPr>
              <w:t>ushrooms</w:t>
            </w:r>
          </w:p>
          <w:p w14:paraId="055128C1" w14:textId="77777777" w:rsidR="00721B0A" w:rsidRPr="000530AC" w:rsidRDefault="00721B0A" w:rsidP="00721B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0530AC">
              <w:rPr>
                <w:rFonts w:ascii="Arial" w:hAnsi="Arial"/>
                <w:sz w:val="18"/>
                <w:szCs w:val="18"/>
              </w:rPr>
              <w:t xml:space="preserve">Canned </w:t>
            </w:r>
            <w:r>
              <w:rPr>
                <w:rFonts w:ascii="Arial" w:hAnsi="Arial"/>
                <w:sz w:val="18"/>
                <w:szCs w:val="18"/>
              </w:rPr>
              <w:t>P</w:t>
            </w:r>
            <w:r w:rsidRPr="000530AC">
              <w:rPr>
                <w:rFonts w:ascii="Arial" w:hAnsi="Arial"/>
                <w:sz w:val="18"/>
                <w:szCs w:val="18"/>
              </w:rPr>
              <w:t>asta products</w:t>
            </w:r>
          </w:p>
          <w:p w14:paraId="15952B43" w14:textId="77777777" w:rsidR="00721B0A" w:rsidRDefault="00721B0A" w:rsidP="00721B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0530AC">
              <w:rPr>
                <w:rFonts w:ascii="Arial" w:hAnsi="Arial"/>
                <w:sz w:val="18"/>
                <w:szCs w:val="18"/>
              </w:rPr>
              <w:t xml:space="preserve">Dried </w:t>
            </w:r>
            <w:r>
              <w:rPr>
                <w:rFonts w:ascii="Arial" w:hAnsi="Arial"/>
                <w:sz w:val="18"/>
                <w:szCs w:val="18"/>
              </w:rPr>
              <w:t>F</w:t>
            </w:r>
            <w:r w:rsidRPr="000530AC">
              <w:rPr>
                <w:rFonts w:ascii="Arial" w:hAnsi="Arial"/>
                <w:sz w:val="18"/>
                <w:szCs w:val="18"/>
              </w:rPr>
              <w:t>ruit</w:t>
            </w:r>
            <w:r>
              <w:rPr>
                <w:rFonts w:ascii="Arial" w:hAnsi="Arial"/>
                <w:sz w:val="18"/>
                <w:szCs w:val="18"/>
              </w:rPr>
              <w:t>s</w:t>
            </w:r>
          </w:p>
          <w:p w14:paraId="16A97731" w14:textId="77777777" w:rsidR="00721B0A" w:rsidRPr="000530AC" w:rsidRDefault="00721B0A" w:rsidP="00721B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0530AC">
              <w:rPr>
                <w:rFonts w:ascii="Arial" w:hAnsi="Arial"/>
                <w:sz w:val="18"/>
                <w:szCs w:val="18"/>
              </w:rPr>
              <w:t>Frozen</w:t>
            </w:r>
            <w:r>
              <w:rPr>
                <w:rFonts w:ascii="Arial" w:hAnsi="Arial"/>
                <w:sz w:val="18"/>
                <w:szCs w:val="18"/>
              </w:rPr>
              <w:t xml:space="preserve"> F</w:t>
            </w:r>
            <w:r w:rsidRPr="000530AC">
              <w:rPr>
                <w:rFonts w:ascii="Arial" w:hAnsi="Arial"/>
                <w:sz w:val="18"/>
                <w:szCs w:val="18"/>
              </w:rPr>
              <w:t>ruit</w:t>
            </w:r>
            <w:r>
              <w:rPr>
                <w:rFonts w:ascii="Arial" w:hAnsi="Arial"/>
                <w:sz w:val="18"/>
                <w:szCs w:val="18"/>
              </w:rPr>
              <w:t xml:space="preserve">s </w:t>
            </w:r>
            <w:r w:rsidRPr="000530AC">
              <w:rPr>
                <w:rFonts w:ascii="Arial" w:hAnsi="Arial"/>
                <w:sz w:val="18"/>
                <w:szCs w:val="18"/>
              </w:rPr>
              <w:t xml:space="preserve">and </w:t>
            </w:r>
            <w:r>
              <w:rPr>
                <w:rFonts w:ascii="Arial" w:hAnsi="Arial"/>
                <w:sz w:val="18"/>
                <w:szCs w:val="18"/>
              </w:rPr>
              <w:t>V</w:t>
            </w:r>
            <w:r w:rsidRPr="000530AC">
              <w:rPr>
                <w:rFonts w:ascii="Arial" w:hAnsi="Arial"/>
                <w:sz w:val="18"/>
                <w:szCs w:val="18"/>
              </w:rPr>
              <w:t>egetables</w:t>
            </w:r>
          </w:p>
          <w:p w14:paraId="7E4E6212" w14:textId="77777777" w:rsidR="00721B0A" w:rsidRDefault="00721B0A" w:rsidP="00721B0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jc w:val="both"/>
              <w:rPr>
                <w:rFonts w:ascii="Arial" w:hAnsi="Arial"/>
                <w:sz w:val="18"/>
                <w:szCs w:val="18"/>
              </w:rPr>
            </w:pPr>
            <w:r>
              <w:rPr>
                <w:rFonts w:ascii="Arial" w:hAnsi="Arial"/>
                <w:sz w:val="18"/>
                <w:szCs w:val="18"/>
              </w:rPr>
              <w:t>Rooibos and rooibos mixtures</w:t>
            </w:r>
          </w:p>
          <w:p w14:paraId="2015537D" w14:textId="77777777" w:rsidR="00721B0A" w:rsidRPr="000530AC" w:rsidRDefault="00721B0A" w:rsidP="00721B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sz w:val="18"/>
                <w:szCs w:val="18"/>
              </w:rPr>
            </w:pPr>
            <w:r w:rsidRPr="000530AC">
              <w:rPr>
                <w:rFonts w:ascii="Arial" w:hAnsi="Arial"/>
                <w:sz w:val="18"/>
                <w:szCs w:val="18"/>
              </w:rPr>
              <w:t xml:space="preserve">Honeybush </w:t>
            </w:r>
            <w:r>
              <w:rPr>
                <w:rFonts w:ascii="Arial" w:hAnsi="Arial"/>
                <w:sz w:val="18"/>
                <w:szCs w:val="18"/>
              </w:rPr>
              <w:t>T</w:t>
            </w:r>
            <w:r w:rsidRPr="000530AC">
              <w:rPr>
                <w:rFonts w:ascii="Arial" w:hAnsi="Arial"/>
                <w:sz w:val="18"/>
                <w:szCs w:val="18"/>
              </w:rPr>
              <w:t>ea</w:t>
            </w:r>
          </w:p>
          <w:p w14:paraId="6D309B21" w14:textId="77777777" w:rsidR="00721B0A" w:rsidRDefault="00721B0A" w:rsidP="00721B0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 w:val="left" w:pos="766"/>
              </w:tabs>
              <w:jc w:val="both"/>
              <w:rPr>
                <w:rFonts w:ascii="Arial" w:hAnsi="Arial"/>
                <w:sz w:val="18"/>
                <w:szCs w:val="18"/>
              </w:rPr>
            </w:pPr>
            <w:r w:rsidRPr="000530AC">
              <w:rPr>
                <w:rFonts w:ascii="Arial" w:hAnsi="Arial"/>
                <w:sz w:val="18"/>
                <w:szCs w:val="18"/>
              </w:rPr>
              <w:t>Jam,</w:t>
            </w:r>
            <w:r>
              <w:rPr>
                <w:rFonts w:ascii="Arial" w:hAnsi="Arial"/>
                <w:sz w:val="18"/>
                <w:szCs w:val="18"/>
              </w:rPr>
              <w:t xml:space="preserve"> J</w:t>
            </w:r>
            <w:r w:rsidRPr="000530AC">
              <w:rPr>
                <w:rFonts w:ascii="Arial" w:hAnsi="Arial"/>
                <w:sz w:val="18"/>
                <w:szCs w:val="18"/>
              </w:rPr>
              <w:t xml:space="preserve">elly, and </w:t>
            </w:r>
            <w:r>
              <w:rPr>
                <w:rFonts w:ascii="Arial" w:hAnsi="Arial"/>
                <w:sz w:val="18"/>
                <w:szCs w:val="18"/>
              </w:rPr>
              <w:t>M</w:t>
            </w:r>
            <w:r w:rsidRPr="000530AC">
              <w:rPr>
                <w:rFonts w:ascii="Arial" w:hAnsi="Arial"/>
                <w:sz w:val="18"/>
                <w:szCs w:val="18"/>
              </w:rPr>
              <w:t>armalade</w:t>
            </w:r>
            <w:r>
              <w:rPr>
                <w:rFonts w:ascii="Arial" w:hAnsi="Arial"/>
                <w:sz w:val="18"/>
                <w:szCs w:val="18"/>
              </w:rPr>
              <w:t xml:space="preserve"> </w:t>
            </w:r>
          </w:p>
          <w:p w14:paraId="2EEFC5CE" w14:textId="07C1909C" w:rsidR="00721B0A" w:rsidRPr="00532313" w:rsidRDefault="00721B0A" w:rsidP="00143E8B">
            <w:pPr>
              <w:tabs>
                <w:tab w:val="left" w:pos="567"/>
                <w:tab w:val="left" w:pos="766"/>
              </w:tabs>
              <w:jc w:val="both"/>
              <w:rPr>
                <w:rFonts w:ascii="Arial" w:hAnsi="Arial"/>
                <w:sz w:val="18"/>
                <w:szCs w:val="18"/>
              </w:rPr>
            </w:pPr>
          </w:p>
        </w:tc>
        <w:tc>
          <w:tcPr>
            <w:tcW w:w="1417" w:type="dxa"/>
            <w:tcBorders>
              <w:top w:val="single" w:sz="4" w:space="0" w:color="auto"/>
              <w:left w:val="nil"/>
            </w:tcBorders>
          </w:tcPr>
          <w:p w14:paraId="3F8437FE" w14:textId="77777777" w:rsidR="00721B0A" w:rsidRPr="00532313" w:rsidRDefault="00721B0A">
            <w:pPr>
              <w:jc w:val="center"/>
              <w:rPr>
                <w:rFonts w:ascii="Arial" w:hAnsi="Arial"/>
                <w:sz w:val="18"/>
                <w:szCs w:val="18"/>
              </w:rPr>
            </w:pPr>
            <w:r w:rsidRPr="00532313">
              <w:rPr>
                <w:rFonts w:ascii="Arial" w:hAnsi="Arial"/>
                <w:sz w:val="18"/>
                <w:szCs w:val="18"/>
              </w:rPr>
              <w:t>All countries</w:t>
            </w:r>
          </w:p>
        </w:tc>
        <w:tc>
          <w:tcPr>
            <w:tcW w:w="1701" w:type="dxa"/>
            <w:tcBorders>
              <w:top w:val="single" w:sz="4" w:space="0" w:color="auto"/>
            </w:tcBorders>
          </w:tcPr>
          <w:p w14:paraId="4E64E20A" w14:textId="77777777" w:rsidR="00721B0A" w:rsidRPr="00532313" w:rsidRDefault="00721B0A">
            <w:pPr>
              <w:jc w:val="both"/>
              <w:rPr>
                <w:rFonts w:ascii="Arial" w:hAnsi="Arial"/>
                <w:sz w:val="18"/>
                <w:szCs w:val="18"/>
              </w:rPr>
            </w:pPr>
            <w:r w:rsidRPr="00532313">
              <w:rPr>
                <w:rFonts w:ascii="Arial" w:hAnsi="Arial"/>
                <w:sz w:val="18"/>
                <w:szCs w:val="18"/>
              </w:rPr>
              <w:t>Publication date of these standards</w:t>
            </w:r>
          </w:p>
        </w:tc>
        <w:tc>
          <w:tcPr>
            <w:tcW w:w="1701" w:type="dxa"/>
            <w:tcBorders>
              <w:top w:val="single" w:sz="4" w:space="0" w:color="auto"/>
            </w:tcBorders>
          </w:tcPr>
          <w:p w14:paraId="0F408083" w14:textId="77777777" w:rsidR="00721B0A" w:rsidRPr="00532313" w:rsidRDefault="00721B0A">
            <w:pPr>
              <w:jc w:val="both"/>
              <w:rPr>
                <w:rFonts w:ascii="Arial" w:hAnsi="Arial"/>
                <w:sz w:val="18"/>
                <w:szCs w:val="18"/>
              </w:rPr>
            </w:pPr>
            <w:r w:rsidRPr="00532313">
              <w:rPr>
                <w:rFonts w:ascii="Arial" w:hAnsi="Arial"/>
                <w:sz w:val="18"/>
                <w:szCs w:val="18"/>
              </w:rPr>
              <w:t>Publication date of these standards</w:t>
            </w:r>
          </w:p>
        </w:tc>
        <w:tc>
          <w:tcPr>
            <w:tcW w:w="2835" w:type="dxa"/>
            <w:tcBorders>
              <w:top w:val="single" w:sz="4" w:space="0" w:color="auto"/>
            </w:tcBorders>
          </w:tcPr>
          <w:p w14:paraId="388EE420" w14:textId="77777777" w:rsidR="00721B0A" w:rsidRPr="00532313" w:rsidRDefault="00721B0A">
            <w:pPr>
              <w:jc w:val="both"/>
              <w:rPr>
                <w:rFonts w:ascii="Arial" w:hAnsi="Arial"/>
                <w:sz w:val="18"/>
                <w:szCs w:val="18"/>
              </w:rPr>
            </w:pPr>
            <w:r w:rsidRPr="00532313">
              <w:rPr>
                <w:rFonts w:ascii="Arial" w:hAnsi="Arial"/>
                <w:sz w:val="18"/>
                <w:szCs w:val="18"/>
              </w:rPr>
              <w:t>Not applicable</w:t>
            </w:r>
          </w:p>
        </w:tc>
        <w:tc>
          <w:tcPr>
            <w:tcW w:w="2977" w:type="dxa"/>
            <w:tcBorders>
              <w:top w:val="single" w:sz="4" w:space="0" w:color="auto"/>
            </w:tcBorders>
          </w:tcPr>
          <w:p w14:paraId="5CD284DA" w14:textId="77777777" w:rsidR="00721B0A" w:rsidRPr="00532313" w:rsidRDefault="00721B0A">
            <w:pPr>
              <w:jc w:val="both"/>
              <w:rPr>
                <w:rFonts w:ascii="Arial" w:hAnsi="Arial"/>
                <w:sz w:val="18"/>
                <w:szCs w:val="18"/>
              </w:rPr>
            </w:pPr>
            <w:r w:rsidRPr="00532313">
              <w:rPr>
                <w:rFonts w:ascii="Arial" w:hAnsi="Arial"/>
                <w:sz w:val="18"/>
                <w:szCs w:val="18"/>
              </w:rPr>
              <w:t>Publication date of these standards</w:t>
            </w:r>
          </w:p>
        </w:tc>
        <w:tc>
          <w:tcPr>
            <w:tcW w:w="1775" w:type="dxa"/>
            <w:tcBorders>
              <w:top w:val="single" w:sz="4" w:space="0" w:color="auto"/>
            </w:tcBorders>
          </w:tcPr>
          <w:p w14:paraId="133F883F" w14:textId="77777777" w:rsidR="00721B0A" w:rsidRPr="00532313" w:rsidRDefault="00721B0A">
            <w:pPr>
              <w:jc w:val="both"/>
              <w:rPr>
                <w:rFonts w:ascii="Arial" w:hAnsi="Arial"/>
                <w:sz w:val="18"/>
                <w:szCs w:val="18"/>
              </w:rPr>
            </w:pPr>
            <w:r w:rsidRPr="00532313">
              <w:rPr>
                <w:rFonts w:ascii="Arial" w:hAnsi="Arial"/>
                <w:sz w:val="18"/>
                <w:szCs w:val="18"/>
              </w:rPr>
              <w:t>Publication date of these standards</w:t>
            </w:r>
          </w:p>
        </w:tc>
      </w:tr>
    </w:tbl>
    <w:p w14:paraId="3B9331BF" w14:textId="77777777" w:rsidR="008005FF" w:rsidRDefault="008005FF">
      <w:pPr>
        <w:rPr>
          <w:rFonts w:ascii="Arial" w:hAnsi="Arial"/>
          <w:sz w:val="18"/>
          <w:szCs w:val="18"/>
        </w:rPr>
      </w:pPr>
    </w:p>
    <w:p w14:paraId="18E839F1" w14:textId="77777777" w:rsidR="00532313" w:rsidRPr="00532313" w:rsidRDefault="00532313" w:rsidP="00532313">
      <w:pPr>
        <w:tabs>
          <w:tab w:val="left" w:pos="284"/>
        </w:tabs>
        <w:rPr>
          <w:rFonts w:ascii="Arial" w:hAnsi="Arial"/>
          <w:sz w:val="18"/>
          <w:szCs w:val="18"/>
        </w:rPr>
      </w:pPr>
      <w:r>
        <w:rPr>
          <w:rFonts w:ascii="Arial" w:hAnsi="Arial"/>
          <w:sz w:val="18"/>
          <w:szCs w:val="18"/>
        </w:rPr>
        <w:t>#</w:t>
      </w:r>
      <w:r>
        <w:rPr>
          <w:rFonts w:ascii="Arial" w:hAnsi="Arial"/>
          <w:sz w:val="18"/>
          <w:szCs w:val="18"/>
        </w:rPr>
        <w:tab/>
        <w:t>Food products of plant origin of which the export is regulated in terms of the Act (i.e. food products covered by the Standards and Requirements)</w:t>
      </w:r>
    </w:p>
    <w:p w14:paraId="39CF1FE8" w14:textId="5A40C773" w:rsidR="007B0854" w:rsidRDefault="008005FF">
      <w:pPr>
        <w:pStyle w:val="Header"/>
        <w:tabs>
          <w:tab w:val="clear" w:pos="4320"/>
          <w:tab w:val="clear" w:pos="8640"/>
          <w:tab w:val="left" w:pos="284"/>
        </w:tabs>
        <w:rPr>
          <w:rFonts w:ascii="Arial" w:hAnsi="Arial"/>
          <w:sz w:val="18"/>
          <w:szCs w:val="18"/>
        </w:rPr>
      </w:pPr>
      <w:r w:rsidRPr="00532313">
        <w:rPr>
          <w:rFonts w:ascii="Arial" w:hAnsi="Arial"/>
          <w:sz w:val="18"/>
          <w:szCs w:val="18"/>
        </w:rPr>
        <w:t>*</w:t>
      </w:r>
      <w:r w:rsidRPr="00532313">
        <w:rPr>
          <w:rFonts w:ascii="Arial" w:hAnsi="Arial"/>
          <w:sz w:val="18"/>
          <w:szCs w:val="18"/>
        </w:rPr>
        <w:tab/>
        <w:t>Subject to the specifications of the relevant Export Regulations</w:t>
      </w:r>
      <w:r w:rsidR="00721B0A">
        <w:rPr>
          <w:rFonts w:ascii="Arial" w:hAnsi="Arial"/>
          <w:sz w:val="18"/>
          <w:szCs w:val="18"/>
        </w:rPr>
        <w:t>.</w:t>
      </w:r>
    </w:p>
    <w:p w14:paraId="5A07DC2C" w14:textId="77777777" w:rsidR="00813A0B" w:rsidRDefault="00813A0B">
      <w:pPr>
        <w:pStyle w:val="Header"/>
        <w:tabs>
          <w:tab w:val="clear" w:pos="4320"/>
          <w:tab w:val="clear" w:pos="8640"/>
          <w:tab w:val="left" w:pos="284"/>
        </w:tabs>
        <w:rPr>
          <w:rFonts w:ascii="Arial" w:hAnsi="Arial"/>
          <w:sz w:val="18"/>
          <w:szCs w:val="18"/>
        </w:rPr>
      </w:pPr>
    </w:p>
    <w:p w14:paraId="7A967C77" w14:textId="77777777" w:rsidR="00A9520A" w:rsidRDefault="00A9520A">
      <w:pPr>
        <w:pStyle w:val="Header"/>
        <w:tabs>
          <w:tab w:val="clear" w:pos="4320"/>
          <w:tab w:val="clear" w:pos="8640"/>
          <w:tab w:val="left" w:pos="284"/>
        </w:tabs>
        <w:rPr>
          <w:rFonts w:ascii="Arial" w:hAnsi="Arial"/>
          <w:sz w:val="18"/>
          <w:szCs w:val="18"/>
        </w:rPr>
      </w:pPr>
    </w:p>
    <w:p w14:paraId="79912B44" w14:textId="77777777" w:rsidR="003B4D67" w:rsidRDefault="003B4D67">
      <w:pPr>
        <w:pStyle w:val="Header"/>
        <w:tabs>
          <w:tab w:val="clear" w:pos="4320"/>
          <w:tab w:val="clear" w:pos="8640"/>
          <w:tab w:val="left" w:pos="284"/>
        </w:tabs>
        <w:rPr>
          <w:rFonts w:ascii="Arial" w:hAnsi="Arial"/>
          <w:sz w:val="18"/>
          <w:szCs w:val="18"/>
        </w:rPr>
      </w:pPr>
    </w:p>
    <w:p w14:paraId="17C3910D" w14:textId="77777777" w:rsidR="003B4D67" w:rsidRDefault="003B4D67">
      <w:pPr>
        <w:pStyle w:val="Header"/>
        <w:tabs>
          <w:tab w:val="clear" w:pos="4320"/>
          <w:tab w:val="clear" w:pos="8640"/>
          <w:tab w:val="left" w:pos="284"/>
        </w:tabs>
        <w:rPr>
          <w:rFonts w:ascii="Arial" w:hAnsi="Arial"/>
          <w:sz w:val="18"/>
          <w:szCs w:val="18"/>
        </w:rPr>
      </w:pPr>
    </w:p>
    <w:p w14:paraId="54AA8873" w14:textId="77777777" w:rsidR="003B4D67" w:rsidRDefault="003B4D67">
      <w:pPr>
        <w:pStyle w:val="Header"/>
        <w:tabs>
          <w:tab w:val="clear" w:pos="4320"/>
          <w:tab w:val="clear" w:pos="8640"/>
          <w:tab w:val="left" w:pos="284"/>
        </w:tabs>
        <w:rPr>
          <w:rFonts w:ascii="Arial" w:hAnsi="Arial"/>
          <w:sz w:val="18"/>
          <w:szCs w:val="18"/>
        </w:rPr>
      </w:pPr>
    </w:p>
    <w:p w14:paraId="466871F5" w14:textId="77777777" w:rsidR="003B4D67" w:rsidRDefault="003B4D67">
      <w:pPr>
        <w:pStyle w:val="Header"/>
        <w:tabs>
          <w:tab w:val="clear" w:pos="4320"/>
          <w:tab w:val="clear" w:pos="8640"/>
          <w:tab w:val="left" w:pos="284"/>
        </w:tabs>
        <w:rPr>
          <w:rFonts w:ascii="Arial" w:hAnsi="Arial"/>
          <w:sz w:val="18"/>
          <w:szCs w:val="18"/>
        </w:rPr>
      </w:pPr>
    </w:p>
    <w:p w14:paraId="07CBB25D" w14:textId="77777777" w:rsidR="003B4D67" w:rsidRDefault="003B4D67">
      <w:pPr>
        <w:pStyle w:val="Header"/>
        <w:tabs>
          <w:tab w:val="clear" w:pos="4320"/>
          <w:tab w:val="clear" w:pos="8640"/>
          <w:tab w:val="left" w:pos="284"/>
        </w:tabs>
        <w:rPr>
          <w:rFonts w:ascii="Arial" w:hAnsi="Arial"/>
          <w:sz w:val="18"/>
          <w:szCs w:val="18"/>
        </w:rPr>
      </w:pPr>
    </w:p>
    <w:p w14:paraId="7A31E46D" w14:textId="77777777" w:rsidR="00D030C0" w:rsidRPr="00B94167" w:rsidRDefault="00D030C0" w:rsidP="00B94167">
      <w:pPr>
        <w:pStyle w:val="Header"/>
        <w:tabs>
          <w:tab w:val="left" w:pos="284"/>
        </w:tabs>
        <w:jc w:val="center"/>
        <w:rPr>
          <w:rFonts w:ascii="Arial" w:hAnsi="Arial"/>
          <w:b/>
          <w:bCs/>
          <w:szCs w:val="24"/>
          <w:lang w:val="en-ZA"/>
        </w:rPr>
      </w:pPr>
      <w:r w:rsidRPr="00B94167">
        <w:rPr>
          <w:rFonts w:ascii="Arial" w:hAnsi="Arial"/>
          <w:b/>
          <w:bCs/>
          <w:szCs w:val="24"/>
          <w:lang w:val="en-ZA"/>
        </w:rPr>
        <w:t xml:space="preserve">ANNEXURE </w:t>
      </w:r>
      <w:r w:rsidR="00293814" w:rsidRPr="00CB42AB">
        <w:rPr>
          <w:rFonts w:ascii="Arial" w:hAnsi="Arial"/>
          <w:b/>
          <w:bCs/>
          <w:szCs w:val="24"/>
          <w:lang w:val="en-ZA"/>
        </w:rPr>
        <w:t>3</w:t>
      </w:r>
    </w:p>
    <w:p w14:paraId="67152BE5" w14:textId="77777777" w:rsidR="00D030C0" w:rsidRDefault="00D030C0" w:rsidP="00A9520A">
      <w:pPr>
        <w:pStyle w:val="Header"/>
        <w:tabs>
          <w:tab w:val="left" w:pos="284"/>
        </w:tabs>
        <w:rPr>
          <w:rFonts w:ascii="Arial" w:hAnsi="Arial"/>
          <w:sz w:val="18"/>
          <w:szCs w:val="18"/>
          <w:lang w:val="en-ZA"/>
        </w:rPr>
      </w:pPr>
    </w:p>
    <w:p w14:paraId="3241EB99" w14:textId="3719873C" w:rsidR="00D030C0" w:rsidRPr="00CB42AB" w:rsidRDefault="00D030C0" w:rsidP="00D030C0">
      <w:pPr>
        <w:pStyle w:val="Header"/>
        <w:tabs>
          <w:tab w:val="left" w:pos="284"/>
        </w:tabs>
        <w:rPr>
          <w:rFonts w:ascii="Arial" w:hAnsi="Arial"/>
          <w:b/>
          <w:i/>
          <w:szCs w:val="24"/>
          <w:u w:val="single"/>
        </w:rPr>
      </w:pPr>
      <w:r w:rsidRPr="00CB42AB">
        <w:rPr>
          <w:rFonts w:ascii="Arial" w:hAnsi="Arial"/>
          <w:b/>
          <w:i/>
          <w:szCs w:val="24"/>
          <w:u w:val="single"/>
        </w:rPr>
        <w:t xml:space="preserve">Table </w:t>
      </w:r>
      <w:r w:rsidR="00666659" w:rsidRPr="00CB42AB">
        <w:rPr>
          <w:rFonts w:ascii="Arial" w:hAnsi="Arial"/>
          <w:b/>
          <w:i/>
          <w:szCs w:val="24"/>
          <w:u w:val="single"/>
        </w:rPr>
        <w:t>1</w:t>
      </w:r>
      <w:r w:rsidR="00D43A03" w:rsidRPr="00D43A03">
        <w:rPr>
          <w:rFonts w:ascii="Arial" w:hAnsi="Arial"/>
          <w:b/>
          <w:i/>
          <w:szCs w:val="24"/>
          <w:u w:val="single"/>
        </w:rPr>
        <w:t>:</w:t>
      </w:r>
      <w:r w:rsidR="00D43A03" w:rsidRPr="00CB42AB">
        <w:rPr>
          <w:rFonts w:ascii="Arial" w:hAnsi="Arial"/>
          <w:b/>
          <w:i/>
          <w:szCs w:val="24"/>
          <w:u w:val="single"/>
        </w:rPr>
        <w:t xml:space="preserve"> Third</w:t>
      </w:r>
      <w:r w:rsidR="006104BF" w:rsidRPr="00CB42AB">
        <w:rPr>
          <w:rFonts w:ascii="Arial" w:hAnsi="Arial"/>
          <w:b/>
          <w:i/>
          <w:szCs w:val="24"/>
          <w:u w:val="single"/>
        </w:rPr>
        <w:t>-party</w:t>
      </w:r>
      <w:r w:rsidRPr="00CB42AB">
        <w:rPr>
          <w:rFonts w:ascii="Arial" w:hAnsi="Arial"/>
          <w:b/>
          <w:i/>
          <w:szCs w:val="24"/>
          <w:u w:val="single"/>
        </w:rPr>
        <w:t xml:space="preserve"> Certification Systems acceptable for consideration of </w:t>
      </w:r>
      <w:r w:rsidR="00C7291E" w:rsidRPr="00C7291E">
        <w:rPr>
          <w:rFonts w:ascii="Arial" w:hAnsi="Arial"/>
          <w:b/>
          <w:i/>
          <w:szCs w:val="24"/>
          <w:u w:val="single"/>
        </w:rPr>
        <w:t>Food Business Operators</w:t>
      </w:r>
      <w:r w:rsidRPr="00CB42AB">
        <w:rPr>
          <w:rFonts w:ascii="Arial" w:hAnsi="Arial"/>
          <w:b/>
          <w:i/>
          <w:szCs w:val="24"/>
          <w:u w:val="single"/>
        </w:rPr>
        <w:t>.</w:t>
      </w:r>
    </w:p>
    <w:p w14:paraId="25F82CA4" w14:textId="77777777" w:rsidR="00D030C0" w:rsidRPr="00D030C0" w:rsidRDefault="00D030C0" w:rsidP="00D030C0">
      <w:pPr>
        <w:pStyle w:val="Header"/>
        <w:tabs>
          <w:tab w:val="left" w:pos="284"/>
        </w:tabs>
        <w:rPr>
          <w:rFonts w:ascii="Arial" w:hAnsi="Arial"/>
          <w:b/>
          <w:i/>
          <w:sz w:val="18"/>
          <w:szCs w:val="18"/>
          <w:u w:val="single"/>
        </w:rPr>
      </w:pPr>
    </w:p>
    <w:tbl>
      <w:tblPr>
        <w:tblW w:w="14452" w:type="dxa"/>
        <w:tblCellSpacing w:w="1440" w:type="nil"/>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751"/>
        <w:gridCol w:w="1166"/>
        <w:gridCol w:w="1670"/>
        <w:gridCol w:w="1747"/>
        <w:gridCol w:w="1276"/>
        <w:gridCol w:w="1134"/>
        <w:gridCol w:w="1329"/>
        <w:gridCol w:w="1272"/>
        <w:gridCol w:w="1107"/>
      </w:tblGrid>
      <w:tr w:rsidR="00D030C0" w:rsidRPr="00D030C0" w14:paraId="42DE8839" w14:textId="77777777" w:rsidTr="009036FE">
        <w:trPr>
          <w:trHeight w:val="213"/>
          <w:tblCellSpacing w:w="1440" w:type="nil"/>
        </w:trPr>
        <w:tc>
          <w:tcPr>
            <w:tcW w:w="3751" w:type="dxa"/>
            <w:vMerge w:val="restart"/>
            <w:shd w:val="clear" w:color="auto" w:fill="33CCCC"/>
          </w:tcPr>
          <w:p w14:paraId="3CD5642C" w14:textId="77777777" w:rsidR="004B520E" w:rsidRDefault="004B520E" w:rsidP="00D030C0">
            <w:pPr>
              <w:pStyle w:val="Header"/>
              <w:tabs>
                <w:tab w:val="left" w:pos="284"/>
              </w:tabs>
              <w:rPr>
                <w:rFonts w:ascii="Arial" w:hAnsi="Arial"/>
                <w:b/>
                <w:sz w:val="18"/>
                <w:szCs w:val="18"/>
              </w:rPr>
            </w:pPr>
          </w:p>
          <w:p w14:paraId="6170C898" w14:textId="77777777" w:rsidR="004B520E" w:rsidRDefault="004B520E" w:rsidP="00D030C0">
            <w:pPr>
              <w:pStyle w:val="Header"/>
              <w:tabs>
                <w:tab w:val="left" w:pos="284"/>
              </w:tabs>
              <w:rPr>
                <w:rFonts w:ascii="Arial" w:hAnsi="Arial"/>
                <w:b/>
                <w:sz w:val="18"/>
                <w:szCs w:val="18"/>
              </w:rPr>
            </w:pPr>
          </w:p>
          <w:p w14:paraId="3ECC5C8A" w14:textId="25CD8DEF" w:rsidR="00D030C0" w:rsidRPr="00D030C0" w:rsidRDefault="00D030C0" w:rsidP="00D030C0">
            <w:pPr>
              <w:pStyle w:val="Header"/>
              <w:tabs>
                <w:tab w:val="left" w:pos="284"/>
              </w:tabs>
              <w:rPr>
                <w:rFonts w:ascii="Arial" w:hAnsi="Arial"/>
                <w:b/>
                <w:sz w:val="18"/>
                <w:szCs w:val="18"/>
              </w:rPr>
            </w:pPr>
            <w:r w:rsidRPr="00D030C0">
              <w:rPr>
                <w:rFonts w:ascii="Arial" w:hAnsi="Arial"/>
                <w:b/>
                <w:sz w:val="18"/>
                <w:szCs w:val="18"/>
              </w:rPr>
              <w:t>Valid Commercial Certification</w:t>
            </w:r>
            <w:r w:rsidR="008F6C68">
              <w:rPr>
                <w:rFonts w:ascii="Arial" w:hAnsi="Arial"/>
                <w:b/>
                <w:sz w:val="18"/>
                <w:szCs w:val="18"/>
              </w:rPr>
              <w:t>s</w:t>
            </w:r>
          </w:p>
        </w:tc>
        <w:tc>
          <w:tcPr>
            <w:tcW w:w="10701" w:type="dxa"/>
            <w:gridSpan w:val="8"/>
            <w:shd w:val="clear" w:color="auto" w:fill="33CCCC"/>
          </w:tcPr>
          <w:p w14:paraId="4106F47F" w14:textId="0809CBE9" w:rsidR="00D030C0" w:rsidRPr="00D030C0" w:rsidRDefault="009036FE" w:rsidP="00D030C0">
            <w:pPr>
              <w:pStyle w:val="Header"/>
              <w:tabs>
                <w:tab w:val="left" w:pos="284"/>
              </w:tabs>
              <w:rPr>
                <w:rFonts w:ascii="Arial" w:hAnsi="Arial"/>
                <w:b/>
                <w:sz w:val="18"/>
                <w:szCs w:val="18"/>
              </w:rPr>
            </w:pPr>
            <w:r>
              <w:rPr>
                <w:rFonts w:ascii="Arial" w:hAnsi="Arial"/>
                <w:b/>
                <w:sz w:val="18"/>
                <w:szCs w:val="18"/>
              </w:rPr>
              <w:t xml:space="preserve">                                                                          </w:t>
            </w:r>
            <w:r w:rsidR="00D030C0" w:rsidRPr="00D030C0">
              <w:rPr>
                <w:rFonts w:ascii="Arial" w:hAnsi="Arial"/>
                <w:b/>
                <w:sz w:val="18"/>
                <w:szCs w:val="18"/>
              </w:rPr>
              <w:t>FBO Type</w:t>
            </w:r>
          </w:p>
        </w:tc>
      </w:tr>
      <w:tr w:rsidR="009036FE" w:rsidRPr="00D030C0" w14:paraId="2898A77C" w14:textId="77777777" w:rsidTr="009036FE">
        <w:trPr>
          <w:trHeight w:val="141"/>
          <w:tblCellSpacing w:w="1440" w:type="nil"/>
        </w:trPr>
        <w:tc>
          <w:tcPr>
            <w:tcW w:w="3751" w:type="dxa"/>
            <w:vMerge/>
            <w:shd w:val="clear" w:color="auto" w:fill="CCFFFF"/>
          </w:tcPr>
          <w:p w14:paraId="6E1CD59C" w14:textId="77777777" w:rsidR="00D030C0" w:rsidRPr="00D030C0" w:rsidRDefault="00D030C0" w:rsidP="00D030C0">
            <w:pPr>
              <w:pStyle w:val="Header"/>
              <w:tabs>
                <w:tab w:val="left" w:pos="284"/>
              </w:tabs>
              <w:rPr>
                <w:rFonts w:ascii="Arial" w:hAnsi="Arial"/>
                <w:b/>
                <w:sz w:val="18"/>
                <w:szCs w:val="18"/>
              </w:rPr>
            </w:pPr>
          </w:p>
        </w:tc>
        <w:tc>
          <w:tcPr>
            <w:tcW w:w="1166" w:type="dxa"/>
            <w:shd w:val="clear" w:color="auto" w:fill="CCFFFF"/>
          </w:tcPr>
          <w:p w14:paraId="633BB8E2" w14:textId="77777777" w:rsidR="00D030C0" w:rsidRPr="00D030C0" w:rsidRDefault="00D030C0" w:rsidP="00D030C0">
            <w:pPr>
              <w:pStyle w:val="Header"/>
              <w:tabs>
                <w:tab w:val="left" w:pos="284"/>
              </w:tabs>
              <w:rPr>
                <w:rFonts w:ascii="Arial" w:hAnsi="Arial"/>
                <w:b/>
                <w:sz w:val="18"/>
                <w:szCs w:val="18"/>
              </w:rPr>
            </w:pPr>
            <w:r w:rsidRPr="00D030C0">
              <w:rPr>
                <w:rFonts w:ascii="Arial" w:hAnsi="Arial"/>
                <w:b/>
                <w:sz w:val="18"/>
                <w:szCs w:val="18"/>
              </w:rPr>
              <w:t>Primary Production</w:t>
            </w:r>
          </w:p>
        </w:tc>
        <w:tc>
          <w:tcPr>
            <w:tcW w:w="1670" w:type="dxa"/>
            <w:shd w:val="clear" w:color="auto" w:fill="CCFFFF"/>
          </w:tcPr>
          <w:p w14:paraId="05308FA5" w14:textId="77777777" w:rsidR="00D030C0" w:rsidRPr="00D030C0" w:rsidRDefault="00D030C0" w:rsidP="00D030C0">
            <w:pPr>
              <w:pStyle w:val="Header"/>
              <w:tabs>
                <w:tab w:val="left" w:pos="284"/>
              </w:tabs>
              <w:rPr>
                <w:rFonts w:ascii="Arial" w:hAnsi="Arial"/>
                <w:b/>
                <w:sz w:val="18"/>
                <w:szCs w:val="18"/>
              </w:rPr>
            </w:pPr>
            <w:r w:rsidRPr="00D030C0">
              <w:rPr>
                <w:rFonts w:ascii="Arial" w:hAnsi="Arial"/>
                <w:b/>
                <w:sz w:val="18"/>
                <w:szCs w:val="18"/>
              </w:rPr>
              <w:t>On farm produce handling facilities</w:t>
            </w:r>
          </w:p>
        </w:tc>
        <w:tc>
          <w:tcPr>
            <w:tcW w:w="1747" w:type="dxa"/>
            <w:shd w:val="clear" w:color="auto" w:fill="CCFFFF"/>
          </w:tcPr>
          <w:p w14:paraId="330362BE" w14:textId="76038057" w:rsidR="00D030C0" w:rsidRPr="00D030C0" w:rsidRDefault="00D030C0" w:rsidP="00D030C0">
            <w:pPr>
              <w:pStyle w:val="Header"/>
              <w:tabs>
                <w:tab w:val="left" w:pos="284"/>
              </w:tabs>
              <w:rPr>
                <w:rFonts w:ascii="Arial" w:hAnsi="Arial"/>
                <w:b/>
                <w:sz w:val="18"/>
                <w:szCs w:val="18"/>
              </w:rPr>
            </w:pPr>
            <w:r w:rsidRPr="00D030C0">
              <w:rPr>
                <w:rFonts w:ascii="Arial" w:hAnsi="Arial"/>
                <w:b/>
                <w:sz w:val="18"/>
                <w:szCs w:val="18"/>
              </w:rPr>
              <w:t>Off-farm</w:t>
            </w:r>
            <w:r w:rsidR="009036FE">
              <w:rPr>
                <w:rFonts w:ascii="Arial" w:hAnsi="Arial"/>
                <w:b/>
                <w:sz w:val="18"/>
                <w:szCs w:val="18"/>
              </w:rPr>
              <w:t xml:space="preserve"> </w:t>
            </w:r>
            <w:r w:rsidRPr="00D030C0">
              <w:rPr>
                <w:rFonts w:ascii="Arial" w:hAnsi="Arial"/>
                <w:b/>
                <w:sz w:val="18"/>
                <w:szCs w:val="18"/>
              </w:rPr>
              <w:t>produce handling facilities</w:t>
            </w:r>
          </w:p>
        </w:tc>
        <w:tc>
          <w:tcPr>
            <w:tcW w:w="1276" w:type="dxa"/>
            <w:shd w:val="clear" w:color="auto" w:fill="CCFFFF"/>
          </w:tcPr>
          <w:p w14:paraId="23EFD689" w14:textId="77777777" w:rsidR="00D030C0" w:rsidRPr="00D030C0" w:rsidRDefault="00D030C0" w:rsidP="00D030C0">
            <w:pPr>
              <w:pStyle w:val="Header"/>
              <w:tabs>
                <w:tab w:val="left" w:pos="284"/>
              </w:tabs>
              <w:rPr>
                <w:rFonts w:ascii="Arial" w:hAnsi="Arial"/>
                <w:b/>
                <w:sz w:val="18"/>
                <w:szCs w:val="18"/>
              </w:rPr>
            </w:pPr>
            <w:r w:rsidRPr="00D030C0">
              <w:rPr>
                <w:rFonts w:ascii="Arial" w:hAnsi="Arial"/>
                <w:b/>
                <w:sz w:val="18"/>
                <w:szCs w:val="18"/>
              </w:rPr>
              <w:t>Processing</w:t>
            </w:r>
          </w:p>
        </w:tc>
        <w:tc>
          <w:tcPr>
            <w:tcW w:w="1134" w:type="dxa"/>
            <w:shd w:val="clear" w:color="auto" w:fill="CCFFFF"/>
          </w:tcPr>
          <w:p w14:paraId="4306127F" w14:textId="77777777" w:rsidR="00D030C0" w:rsidRPr="00D030C0" w:rsidRDefault="00D030C0" w:rsidP="00D030C0">
            <w:pPr>
              <w:pStyle w:val="Header"/>
              <w:tabs>
                <w:tab w:val="left" w:pos="284"/>
              </w:tabs>
              <w:rPr>
                <w:rFonts w:ascii="Arial" w:hAnsi="Arial"/>
                <w:b/>
                <w:sz w:val="18"/>
                <w:szCs w:val="18"/>
              </w:rPr>
            </w:pPr>
            <w:r w:rsidRPr="00D030C0">
              <w:rPr>
                <w:rFonts w:ascii="Arial" w:hAnsi="Arial"/>
                <w:b/>
                <w:sz w:val="18"/>
                <w:szCs w:val="18"/>
              </w:rPr>
              <w:t>Cold Store</w:t>
            </w:r>
          </w:p>
        </w:tc>
        <w:tc>
          <w:tcPr>
            <w:tcW w:w="1329" w:type="dxa"/>
            <w:shd w:val="clear" w:color="auto" w:fill="CCFFFF"/>
          </w:tcPr>
          <w:p w14:paraId="5B006BF9" w14:textId="77777777" w:rsidR="00D030C0" w:rsidRPr="00D030C0" w:rsidRDefault="00D030C0" w:rsidP="00D030C0">
            <w:pPr>
              <w:pStyle w:val="Header"/>
              <w:tabs>
                <w:tab w:val="left" w:pos="284"/>
              </w:tabs>
              <w:rPr>
                <w:rFonts w:ascii="Arial" w:hAnsi="Arial"/>
                <w:b/>
                <w:sz w:val="18"/>
                <w:szCs w:val="18"/>
              </w:rPr>
            </w:pPr>
            <w:r w:rsidRPr="00D030C0">
              <w:rPr>
                <w:rFonts w:ascii="Arial" w:hAnsi="Arial"/>
                <w:b/>
                <w:sz w:val="18"/>
                <w:szCs w:val="18"/>
              </w:rPr>
              <w:t>Container depot</w:t>
            </w:r>
          </w:p>
        </w:tc>
        <w:tc>
          <w:tcPr>
            <w:tcW w:w="1272" w:type="dxa"/>
            <w:shd w:val="clear" w:color="auto" w:fill="CCFFFF"/>
          </w:tcPr>
          <w:p w14:paraId="3A3B277E" w14:textId="77777777" w:rsidR="00D030C0" w:rsidRPr="00D030C0" w:rsidRDefault="00D030C0" w:rsidP="00D030C0">
            <w:pPr>
              <w:pStyle w:val="Header"/>
              <w:tabs>
                <w:tab w:val="left" w:pos="284"/>
              </w:tabs>
              <w:rPr>
                <w:rFonts w:ascii="Arial" w:hAnsi="Arial"/>
                <w:b/>
                <w:sz w:val="18"/>
                <w:szCs w:val="18"/>
              </w:rPr>
            </w:pPr>
            <w:r w:rsidRPr="00D030C0">
              <w:rPr>
                <w:rFonts w:ascii="Arial" w:hAnsi="Arial"/>
                <w:b/>
                <w:sz w:val="18"/>
                <w:szCs w:val="18"/>
              </w:rPr>
              <w:t>Transporter</w:t>
            </w:r>
          </w:p>
        </w:tc>
        <w:tc>
          <w:tcPr>
            <w:tcW w:w="1107" w:type="dxa"/>
            <w:shd w:val="clear" w:color="auto" w:fill="CCFFFF"/>
          </w:tcPr>
          <w:p w14:paraId="0A66E62B" w14:textId="77777777" w:rsidR="00D030C0" w:rsidRPr="00D030C0" w:rsidRDefault="00D030C0" w:rsidP="00D030C0">
            <w:pPr>
              <w:pStyle w:val="Header"/>
              <w:tabs>
                <w:tab w:val="left" w:pos="284"/>
              </w:tabs>
              <w:rPr>
                <w:rFonts w:ascii="Arial" w:hAnsi="Arial"/>
                <w:b/>
                <w:sz w:val="18"/>
                <w:szCs w:val="18"/>
              </w:rPr>
            </w:pPr>
            <w:r w:rsidRPr="00D030C0">
              <w:rPr>
                <w:rFonts w:ascii="Arial" w:hAnsi="Arial"/>
                <w:b/>
                <w:sz w:val="18"/>
                <w:szCs w:val="18"/>
              </w:rPr>
              <w:t>Silo</w:t>
            </w:r>
          </w:p>
        </w:tc>
      </w:tr>
      <w:tr w:rsidR="009036FE" w:rsidRPr="00D030C0" w14:paraId="2F8E2CE2" w14:textId="77777777" w:rsidTr="009036FE">
        <w:trPr>
          <w:trHeight w:val="180"/>
          <w:tblCellSpacing w:w="1440" w:type="nil"/>
        </w:trPr>
        <w:tc>
          <w:tcPr>
            <w:tcW w:w="3751" w:type="dxa"/>
          </w:tcPr>
          <w:p w14:paraId="0EC63AED" w14:textId="77777777" w:rsidR="00C851F3" w:rsidRPr="00607DCE" w:rsidRDefault="00C851F3" w:rsidP="00D030C0">
            <w:pPr>
              <w:pStyle w:val="Header"/>
              <w:tabs>
                <w:tab w:val="left" w:pos="284"/>
              </w:tabs>
              <w:rPr>
                <w:rFonts w:ascii="Arial" w:hAnsi="Arial"/>
                <w:b/>
                <w:sz w:val="18"/>
                <w:szCs w:val="18"/>
              </w:rPr>
            </w:pPr>
          </w:p>
          <w:p w14:paraId="035E0BCE" w14:textId="73768B5E" w:rsidR="00D030C0" w:rsidRPr="00607DCE" w:rsidRDefault="003D3FEC" w:rsidP="00D030C0">
            <w:pPr>
              <w:pStyle w:val="Header"/>
              <w:tabs>
                <w:tab w:val="left" w:pos="284"/>
              </w:tabs>
              <w:rPr>
                <w:rFonts w:ascii="Arial" w:hAnsi="Arial"/>
                <w:b/>
                <w:sz w:val="18"/>
                <w:szCs w:val="18"/>
              </w:rPr>
            </w:pPr>
            <w:r w:rsidRPr="00607DCE">
              <w:rPr>
                <w:rFonts w:ascii="Arial" w:hAnsi="Arial"/>
                <w:b/>
                <w:sz w:val="18"/>
                <w:szCs w:val="18"/>
              </w:rPr>
              <w:t>GLOBALG</w:t>
            </w:r>
            <w:r w:rsidR="008F6C68" w:rsidRPr="00607DCE">
              <w:rPr>
                <w:rFonts w:ascii="Arial" w:hAnsi="Arial"/>
                <w:b/>
                <w:sz w:val="18"/>
                <w:szCs w:val="18"/>
              </w:rPr>
              <w:t>.</w:t>
            </w:r>
            <w:r w:rsidRPr="00607DCE">
              <w:rPr>
                <w:rFonts w:ascii="Arial" w:hAnsi="Arial"/>
                <w:b/>
                <w:sz w:val="18"/>
                <w:szCs w:val="18"/>
              </w:rPr>
              <w:t>A</w:t>
            </w:r>
            <w:r w:rsidR="008F6C68" w:rsidRPr="00607DCE">
              <w:rPr>
                <w:rFonts w:ascii="Arial" w:hAnsi="Arial"/>
                <w:b/>
                <w:sz w:val="18"/>
                <w:szCs w:val="18"/>
              </w:rPr>
              <w:t>.</w:t>
            </w:r>
            <w:r w:rsidRPr="00607DCE">
              <w:rPr>
                <w:rFonts w:ascii="Arial" w:hAnsi="Arial"/>
                <w:b/>
                <w:sz w:val="18"/>
                <w:szCs w:val="18"/>
              </w:rPr>
              <w:t>P.</w:t>
            </w:r>
            <w:r w:rsidR="009036FE" w:rsidRPr="00607DCE">
              <w:rPr>
                <w:rFonts w:ascii="Arial" w:hAnsi="Arial"/>
                <w:b/>
                <w:sz w:val="18"/>
                <w:szCs w:val="18"/>
              </w:rPr>
              <w:t xml:space="preserve"> Integrated Farm Assurance </w:t>
            </w:r>
            <w:r w:rsidR="00E5644D" w:rsidRPr="00607DCE">
              <w:rPr>
                <w:rFonts w:ascii="Arial" w:hAnsi="Arial"/>
                <w:b/>
                <w:sz w:val="18"/>
                <w:szCs w:val="18"/>
              </w:rPr>
              <w:t>(SMART or GFS)</w:t>
            </w:r>
          </w:p>
        </w:tc>
        <w:tc>
          <w:tcPr>
            <w:tcW w:w="1166" w:type="dxa"/>
          </w:tcPr>
          <w:p w14:paraId="49F78373" w14:textId="77777777" w:rsidR="00CB42AB" w:rsidRDefault="00CB42AB" w:rsidP="00D030C0">
            <w:pPr>
              <w:pStyle w:val="Header"/>
              <w:tabs>
                <w:tab w:val="left" w:pos="284"/>
              </w:tabs>
              <w:rPr>
                <w:rFonts w:ascii="Arial" w:hAnsi="Arial"/>
                <w:b/>
                <w:sz w:val="18"/>
                <w:szCs w:val="18"/>
              </w:rPr>
            </w:pPr>
          </w:p>
          <w:p w14:paraId="5CE756D5" w14:textId="77777777" w:rsidR="00C851F3" w:rsidRDefault="00C851F3" w:rsidP="00D030C0">
            <w:pPr>
              <w:pStyle w:val="Header"/>
              <w:tabs>
                <w:tab w:val="left" w:pos="284"/>
              </w:tabs>
              <w:rPr>
                <w:rFonts w:ascii="Arial" w:hAnsi="Arial"/>
                <w:b/>
                <w:sz w:val="18"/>
                <w:szCs w:val="18"/>
              </w:rPr>
            </w:pPr>
          </w:p>
          <w:p w14:paraId="377AB3A9" w14:textId="65CF4DC4" w:rsidR="00D030C0" w:rsidRPr="00D030C0" w:rsidRDefault="00D030C0" w:rsidP="00D030C0">
            <w:pPr>
              <w:pStyle w:val="Header"/>
              <w:tabs>
                <w:tab w:val="left" w:pos="284"/>
              </w:tabs>
              <w:rPr>
                <w:rFonts w:ascii="Arial" w:hAnsi="Arial"/>
                <w:b/>
                <w:sz w:val="18"/>
                <w:szCs w:val="18"/>
              </w:rPr>
            </w:pPr>
            <w:r w:rsidRPr="00D030C0">
              <w:rPr>
                <w:rFonts w:ascii="Arial" w:hAnsi="Arial"/>
                <w:b/>
                <w:sz w:val="18"/>
                <w:szCs w:val="18"/>
              </w:rPr>
              <w:t>√</w:t>
            </w:r>
          </w:p>
        </w:tc>
        <w:tc>
          <w:tcPr>
            <w:tcW w:w="1670" w:type="dxa"/>
          </w:tcPr>
          <w:p w14:paraId="794B2EE9" w14:textId="77777777" w:rsidR="00CB42AB" w:rsidRDefault="00CB42AB" w:rsidP="00D030C0">
            <w:pPr>
              <w:pStyle w:val="Header"/>
              <w:tabs>
                <w:tab w:val="left" w:pos="284"/>
              </w:tabs>
              <w:rPr>
                <w:rFonts w:ascii="Arial" w:hAnsi="Arial"/>
                <w:sz w:val="18"/>
                <w:szCs w:val="18"/>
              </w:rPr>
            </w:pPr>
          </w:p>
          <w:p w14:paraId="1D416242" w14:textId="77777777" w:rsidR="00C851F3" w:rsidRDefault="00C851F3" w:rsidP="00C851F3">
            <w:pPr>
              <w:pStyle w:val="Header"/>
              <w:tabs>
                <w:tab w:val="left" w:pos="284"/>
              </w:tabs>
              <w:rPr>
                <w:rFonts w:ascii="Arial" w:hAnsi="Arial"/>
                <w:sz w:val="18"/>
                <w:szCs w:val="18"/>
              </w:rPr>
            </w:pPr>
          </w:p>
          <w:p w14:paraId="54539CA6" w14:textId="732D961F" w:rsidR="00C851F3" w:rsidRPr="00D030C0" w:rsidRDefault="00C851F3" w:rsidP="00C851F3">
            <w:pPr>
              <w:pStyle w:val="Header"/>
              <w:rPr>
                <w:rFonts w:ascii="Arial" w:hAnsi="Arial"/>
                <w:sz w:val="18"/>
                <w:szCs w:val="18"/>
              </w:rPr>
            </w:pPr>
            <w:r w:rsidRPr="00C851F3">
              <w:rPr>
                <w:rFonts w:ascii="Arial" w:hAnsi="Arial"/>
                <w:sz w:val="18"/>
                <w:szCs w:val="18"/>
              </w:rPr>
              <w:t>√</w:t>
            </w:r>
          </w:p>
        </w:tc>
        <w:tc>
          <w:tcPr>
            <w:tcW w:w="1747" w:type="dxa"/>
          </w:tcPr>
          <w:p w14:paraId="0C7DA15D" w14:textId="77777777" w:rsidR="00C851F3" w:rsidRDefault="00C851F3" w:rsidP="00D030C0">
            <w:pPr>
              <w:pStyle w:val="Header"/>
              <w:tabs>
                <w:tab w:val="left" w:pos="284"/>
              </w:tabs>
              <w:rPr>
                <w:rFonts w:ascii="Arial" w:hAnsi="Arial"/>
                <w:sz w:val="18"/>
                <w:szCs w:val="18"/>
              </w:rPr>
            </w:pPr>
          </w:p>
          <w:p w14:paraId="139C315A" w14:textId="77777777" w:rsidR="00C851F3" w:rsidRDefault="00C851F3" w:rsidP="00D030C0">
            <w:pPr>
              <w:pStyle w:val="Header"/>
              <w:tabs>
                <w:tab w:val="left" w:pos="284"/>
              </w:tabs>
              <w:rPr>
                <w:rFonts w:ascii="Arial" w:hAnsi="Arial"/>
                <w:sz w:val="18"/>
                <w:szCs w:val="18"/>
              </w:rPr>
            </w:pPr>
          </w:p>
          <w:p w14:paraId="68C0C23E" w14:textId="4AA413E6" w:rsidR="00D030C0" w:rsidRPr="00D030C0" w:rsidRDefault="00D030C0" w:rsidP="00D030C0">
            <w:pPr>
              <w:pStyle w:val="Header"/>
              <w:tabs>
                <w:tab w:val="left" w:pos="284"/>
              </w:tabs>
              <w:rPr>
                <w:rFonts w:ascii="Arial" w:hAnsi="Arial"/>
                <w:sz w:val="18"/>
                <w:szCs w:val="18"/>
              </w:rPr>
            </w:pPr>
            <w:r w:rsidRPr="00D030C0">
              <w:rPr>
                <w:rFonts w:ascii="Arial" w:hAnsi="Arial"/>
                <w:sz w:val="18"/>
                <w:szCs w:val="18"/>
              </w:rPr>
              <w:t>√(*)</w:t>
            </w:r>
          </w:p>
        </w:tc>
        <w:tc>
          <w:tcPr>
            <w:tcW w:w="1276" w:type="dxa"/>
          </w:tcPr>
          <w:p w14:paraId="45E8C660" w14:textId="77777777" w:rsidR="00D030C0" w:rsidRPr="00D030C0" w:rsidRDefault="00D030C0" w:rsidP="00D030C0">
            <w:pPr>
              <w:pStyle w:val="Header"/>
              <w:tabs>
                <w:tab w:val="left" w:pos="284"/>
              </w:tabs>
              <w:rPr>
                <w:rFonts w:ascii="Arial" w:hAnsi="Arial"/>
                <w:sz w:val="18"/>
                <w:szCs w:val="18"/>
              </w:rPr>
            </w:pPr>
          </w:p>
        </w:tc>
        <w:tc>
          <w:tcPr>
            <w:tcW w:w="1134" w:type="dxa"/>
          </w:tcPr>
          <w:p w14:paraId="0E0F2266" w14:textId="77777777" w:rsidR="00D030C0" w:rsidRPr="00D030C0" w:rsidRDefault="00D030C0" w:rsidP="00D030C0">
            <w:pPr>
              <w:pStyle w:val="Header"/>
              <w:tabs>
                <w:tab w:val="left" w:pos="284"/>
              </w:tabs>
              <w:rPr>
                <w:rFonts w:ascii="Arial" w:hAnsi="Arial"/>
                <w:sz w:val="18"/>
                <w:szCs w:val="18"/>
              </w:rPr>
            </w:pPr>
          </w:p>
        </w:tc>
        <w:tc>
          <w:tcPr>
            <w:tcW w:w="1329" w:type="dxa"/>
          </w:tcPr>
          <w:p w14:paraId="75A76E81" w14:textId="77777777" w:rsidR="00D030C0" w:rsidRPr="00D030C0" w:rsidRDefault="00D030C0" w:rsidP="00D030C0">
            <w:pPr>
              <w:pStyle w:val="Header"/>
              <w:tabs>
                <w:tab w:val="left" w:pos="284"/>
              </w:tabs>
              <w:rPr>
                <w:rFonts w:ascii="Arial" w:hAnsi="Arial"/>
                <w:sz w:val="18"/>
                <w:szCs w:val="18"/>
              </w:rPr>
            </w:pPr>
          </w:p>
        </w:tc>
        <w:tc>
          <w:tcPr>
            <w:tcW w:w="1272" w:type="dxa"/>
          </w:tcPr>
          <w:p w14:paraId="334747B2" w14:textId="77777777" w:rsidR="00D030C0" w:rsidRPr="00D030C0" w:rsidRDefault="00D030C0" w:rsidP="00D030C0">
            <w:pPr>
              <w:pStyle w:val="Header"/>
              <w:tabs>
                <w:tab w:val="left" w:pos="284"/>
              </w:tabs>
              <w:rPr>
                <w:rFonts w:ascii="Arial" w:hAnsi="Arial"/>
                <w:sz w:val="18"/>
                <w:szCs w:val="18"/>
              </w:rPr>
            </w:pPr>
          </w:p>
        </w:tc>
        <w:tc>
          <w:tcPr>
            <w:tcW w:w="1107" w:type="dxa"/>
          </w:tcPr>
          <w:p w14:paraId="509642D1" w14:textId="77777777" w:rsidR="00D030C0" w:rsidRPr="00D030C0" w:rsidRDefault="00D030C0" w:rsidP="00D030C0">
            <w:pPr>
              <w:pStyle w:val="Header"/>
              <w:tabs>
                <w:tab w:val="left" w:pos="284"/>
              </w:tabs>
              <w:rPr>
                <w:rFonts w:ascii="Arial" w:hAnsi="Arial"/>
                <w:sz w:val="18"/>
                <w:szCs w:val="18"/>
              </w:rPr>
            </w:pPr>
          </w:p>
        </w:tc>
      </w:tr>
      <w:tr w:rsidR="009036FE" w:rsidRPr="00D030C0" w14:paraId="5316D4E9" w14:textId="77777777" w:rsidTr="009036FE">
        <w:trPr>
          <w:trHeight w:val="376"/>
          <w:tblCellSpacing w:w="1440" w:type="nil"/>
        </w:trPr>
        <w:tc>
          <w:tcPr>
            <w:tcW w:w="3751" w:type="dxa"/>
          </w:tcPr>
          <w:p w14:paraId="765301F7" w14:textId="77777777" w:rsidR="009036FE" w:rsidRPr="00607DCE" w:rsidRDefault="009036FE" w:rsidP="00D030C0">
            <w:pPr>
              <w:pStyle w:val="Header"/>
              <w:tabs>
                <w:tab w:val="left" w:pos="284"/>
              </w:tabs>
              <w:rPr>
                <w:rFonts w:ascii="Arial" w:hAnsi="Arial"/>
                <w:b/>
                <w:sz w:val="18"/>
                <w:szCs w:val="18"/>
              </w:rPr>
            </w:pPr>
          </w:p>
          <w:p w14:paraId="148A4448" w14:textId="3772CC16" w:rsidR="003D3FEC" w:rsidRPr="00607DCE" w:rsidRDefault="00D030C0" w:rsidP="00D030C0">
            <w:pPr>
              <w:pStyle w:val="Header"/>
              <w:tabs>
                <w:tab w:val="left" w:pos="284"/>
              </w:tabs>
              <w:rPr>
                <w:rFonts w:ascii="Arial" w:hAnsi="Arial"/>
                <w:b/>
                <w:sz w:val="18"/>
                <w:szCs w:val="18"/>
              </w:rPr>
            </w:pPr>
            <w:r w:rsidRPr="00607DCE">
              <w:rPr>
                <w:rFonts w:ascii="Arial" w:hAnsi="Arial"/>
                <w:b/>
                <w:sz w:val="18"/>
                <w:szCs w:val="18"/>
              </w:rPr>
              <w:t xml:space="preserve">HACCP (with a </w:t>
            </w:r>
            <w:smartTag w:uri="urn:schemas-microsoft-com:office:smarttags" w:element="stockticker">
              <w:r w:rsidRPr="00607DCE">
                <w:rPr>
                  <w:rFonts w:ascii="Arial" w:hAnsi="Arial"/>
                  <w:b/>
                  <w:sz w:val="18"/>
                  <w:szCs w:val="18"/>
                </w:rPr>
                <w:t>GMP</w:t>
              </w:r>
            </w:smartTag>
            <w:r w:rsidRPr="00607DCE">
              <w:rPr>
                <w:rFonts w:ascii="Arial" w:hAnsi="Arial"/>
                <w:b/>
                <w:sz w:val="18"/>
                <w:szCs w:val="18"/>
              </w:rPr>
              <w:t xml:space="preserve"> </w:t>
            </w:r>
            <w:r w:rsidR="00F51870" w:rsidRPr="00607DCE">
              <w:rPr>
                <w:rFonts w:ascii="Arial" w:hAnsi="Arial"/>
                <w:b/>
                <w:sz w:val="18"/>
                <w:szCs w:val="18"/>
              </w:rPr>
              <w:t>basis hygiene</w:t>
            </w:r>
            <w:r w:rsidRPr="00607DCE">
              <w:rPr>
                <w:rFonts w:ascii="Arial" w:hAnsi="Arial"/>
                <w:b/>
                <w:sz w:val="18"/>
                <w:szCs w:val="18"/>
              </w:rPr>
              <w:t xml:space="preserve"> requirements)</w:t>
            </w:r>
          </w:p>
          <w:p w14:paraId="176A2B91" w14:textId="77777777" w:rsidR="003D3FEC" w:rsidRPr="00607DCE" w:rsidRDefault="003D3FEC" w:rsidP="00D030C0">
            <w:pPr>
              <w:pStyle w:val="Header"/>
              <w:tabs>
                <w:tab w:val="left" w:pos="284"/>
              </w:tabs>
              <w:rPr>
                <w:rFonts w:ascii="Arial" w:hAnsi="Arial"/>
                <w:b/>
                <w:sz w:val="18"/>
                <w:szCs w:val="18"/>
              </w:rPr>
            </w:pPr>
            <w:r w:rsidRPr="00607DCE">
              <w:rPr>
                <w:rFonts w:ascii="Arial" w:hAnsi="Arial"/>
                <w:b/>
                <w:sz w:val="18"/>
                <w:szCs w:val="18"/>
              </w:rPr>
              <w:t xml:space="preserve">SANS 10049 (Pre-requisite </w:t>
            </w:r>
            <w:proofErr w:type="spellStart"/>
            <w:r w:rsidRPr="00607DCE">
              <w:rPr>
                <w:rFonts w:ascii="Arial" w:hAnsi="Arial"/>
                <w:b/>
                <w:sz w:val="18"/>
                <w:szCs w:val="18"/>
              </w:rPr>
              <w:t>programme</w:t>
            </w:r>
            <w:proofErr w:type="spellEnd"/>
            <w:r w:rsidRPr="00607DCE">
              <w:rPr>
                <w:rFonts w:ascii="Arial" w:hAnsi="Arial"/>
                <w:b/>
                <w:sz w:val="18"/>
                <w:szCs w:val="18"/>
              </w:rPr>
              <w:t xml:space="preserve"> requirements)</w:t>
            </w:r>
          </w:p>
        </w:tc>
        <w:tc>
          <w:tcPr>
            <w:tcW w:w="1166" w:type="dxa"/>
          </w:tcPr>
          <w:p w14:paraId="5F160FFF" w14:textId="77777777" w:rsidR="00D030C0" w:rsidRPr="00D030C0" w:rsidRDefault="00D030C0" w:rsidP="00D030C0">
            <w:pPr>
              <w:pStyle w:val="Header"/>
              <w:tabs>
                <w:tab w:val="left" w:pos="284"/>
              </w:tabs>
              <w:rPr>
                <w:rFonts w:ascii="Arial" w:hAnsi="Arial"/>
                <w:sz w:val="18"/>
                <w:szCs w:val="18"/>
              </w:rPr>
            </w:pPr>
          </w:p>
        </w:tc>
        <w:tc>
          <w:tcPr>
            <w:tcW w:w="1670" w:type="dxa"/>
          </w:tcPr>
          <w:p w14:paraId="6C709DEC" w14:textId="77777777" w:rsidR="00CB42AB" w:rsidRDefault="00CB42AB" w:rsidP="00D030C0">
            <w:pPr>
              <w:pStyle w:val="Header"/>
              <w:tabs>
                <w:tab w:val="left" w:pos="284"/>
              </w:tabs>
              <w:rPr>
                <w:rFonts w:ascii="Arial" w:hAnsi="Arial"/>
                <w:sz w:val="18"/>
                <w:szCs w:val="18"/>
              </w:rPr>
            </w:pPr>
          </w:p>
          <w:p w14:paraId="5B8408AB" w14:textId="77777777" w:rsidR="00E82FD1" w:rsidRDefault="00E82FD1" w:rsidP="00D030C0">
            <w:pPr>
              <w:pStyle w:val="Header"/>
              <w:tabs>
                <w:tab w:val="left" w:pos="284"/>
              </w:tabs>
              <w:rPr>
                <w:rFonts w:ascii="Arial" w:hAnsi="Arial"/>
                <w:sz w:val="18"/>
                <w:szCs w:val="18"/>
              </w:rPr>
            </w:pPr>
          </w:p>
          <w:p w14:paraId="37676357" w14:textId="6D11B61B" w:rsidR="00D030C0" w:rsidRPr="00D030C0" w:rsidRDefault="00D030C0" w:rsidP="00D030C0">
            <w:pPr>
              <w:pStyle w:val="Header"/>
              <w:tabs>
                <w:tab w:val="left" w:pos="284"/>
              </w:tabs>
              <w:rPr>
                <w:rFonts w:ascii="Arial" w:hAnsi="Arial"/>
                <w:sz w:val="18"/>
                <w:szCs w:val="18"/>
              </w:rPr>
            </w:pPr>
            <w:r w:rsidRPr="00D030C0">
              <w:rPr>
                <w:rFonts w:ascii="Arial" w:hAnsi="Arial"/>
                <w:sz w:val="18"/>
                <w:szCs w:val="18"/>
              </w:rPr>
              <w:t>√</w:t>
            </w:r>
          </w:p>
        </w:tc>
        <w:tc>
          <w:tcPr>
            <w:tcW w:w="1747" w:type="dxa"/>
          </w:tcPr>
          <w:p w14:paraId="145ADD25" w14:textId="77777777" w:rsidR="00CB42AB" w:rsidRDefault="00CB42AB" w:rsidP="00D030C0">
            <w:pPr>
              <w:pStyle w:val="Header"/>
              <w:tabs>
                <w:tab w:val="left" w:pos="284"/>
              </w:tabs>
              <w:rPr>
                <w:rFonts w:ascii="Arial" w:hAnsi="Arial"/>
                <w:sz w:val="18"/>
                <w:szCs w:val="18"/>
              </w:rPr>
            </w:pPr>
          </w:p>
          <w:p w14:paraId="7C2F5AF7" w14:textId="77777777" w:rsidR="00E82FD1" w:rsidRDefault="00E82FD1" w:rsidP="00D030C0">
            <w:pPr>
              <w:pStyle w:val="Header"/>
              <w:tabs>
                <w:tab w:val="left" w:pos="284"/>
              </w:tabs>
              <w:rPr>
                <w:rFonts w:ascii="Arial" w:hAnsi="Arial"/>
                <w:sz w:val="18"/>
                <w:szCs w:val="18"/>
              </w:rPr>
            </w:pPr>
          </w:p>
          <w:p w14:paraId="7CE2946D" w14:textId="734D6BD9" w:rsidR="00D030C0" w:rsidRPr="00D030C0" w:rsidRDefault="00D030C0" w:rsidP="00D030C0">
            <w:pPr>
              <w:pStyle w:val="Header"/>
              <w:tabs>
                <w:tab w:val="left" w:pos="284"/>
              </w:tabs>
              <w:rPr>
                <w:rFonts w:ascii="Arial" w:hAnsi="Arial"/>
                <w:sz w:val="18"/>
                <w:szCs w:val="18"/>
              </w:rPr>
            </w:pPr>
            <w:r w:rsidRPr="00D030C0">
              <w:rPr>
                <w:rFonts w:ascii="Arial" w:hAnsi="Arial"/>
                <w:sz w:val="18"/>
                <w:szCs w:val="18"/>
              </w:rPr>
              <w:t>√</w:t>
            </w:r>
          </w:p>
        </w:tc>
        <w:tc>
          <w:tcPr>
            <w:tcW w:w="1276" w:type="dxa"/>
          </w:tcPr>
          <w:p w14:paraId="1B651E73" w14:textId="77777777" w:rsidR="00CB42AB" w:rsidRDefault="00CB42AB" w:rsidP="00D030C0">
            <w:pPr>
              <w:pStyle w:val="Header"/>
              <w:tabs>
                <w:tab w:val="left" w:pos="284"/>
              </w:tabs>
              <w:rPr>
                <w:rFonts w:ascii="Arial" w:hAnsi="Arial"/>
                <w:sz w:val="18"/>
                <w:szCs w:val="18"/>
              </w:rPr>
            </w:pPr>
          </w:p>
          <w:p w14:paraId="44BDD7B1" w14:textId="77777777" w:rsidR="00E82FD1" w:rsidRDefault="00E82FD1" w:rsidP="00D030C0">
            <w:pPr>
              <w:pStyle w:val="Header"/>
              <w:tabs>
                <w:tab w:val="left" w:pos="284"/>
              </w:tabs>
              <w:rPr>
                <w:rFonts w:ascii="Arial" w:hAnsi="Arial"/>
                <w:sz w:val="18"/>
                <w:szCs w:val="18"/>
              </w:rPr>
            </w:pPr>
          </w:p>
          <w:p w14:paraId="04596FFE" w14:textId="762A02E4" w:rsidR="00D030C0" w:rsidRDefault="00D030C0" w:rsidP="00D030C0">
            <w:pPr>
              <w:pStyle w:val="Header"/>
              <w:tabs>
                <w:tab w:val="left" w:pos="284"/>
              </w:tabs>
              <w:rPr>
                <w:rFonts w:ascii="Arial" w:hAnsi="Arial"/>
                <w:sz w:val="18"/>
                <w:szCs w:val="18"/>
              </w:rPr>
            </w:pPr>
            <w:r w:rsidRPr="00D030C0">
              <w:rPr>
                <w:rFonts w:ascii="Arial" w:hAnsi="Arial"/>
                <w:sz w:val="18"/>
                <w:szCs w:val="18"/>
              </w:rPr>
              <w:t>√</w:t>
            </w:r>
          </w:p>
          <w:p w14:paraId="114DD734" w14:textId="77777777" w:rsidR="00E82FD1" w:rsidRPr="00D030C0" w:rsidRDefault="00E82FD1" w:rsidP="00D030C0">
            <w:pPr>
              <w:pStyle w:val="Header"/>
              <w:tabs>
                <w:tab w:val="left" w:pos="284"/>
              </w:tabs>
              <w:rPr>
                <w:rFonts w:ascii="Arial" w:hAnsi="Arial"/>
                <w:sz w:val="18"/>
                <w:szCs w:val="18"/>
              </w:rPr>
            </w:pPr>
          </w:p>
        </w:tc>
        <w:tc>
          <w:tcPr>
            <w:tcW w:w="1134" w:type="dxa"/>
          </w:tcPr>
          <w:p w14:paraId="7245ACEB" w14:textId="77777777" w:rsidR="00CB42AB" w:rsidRDefault="00CB42AB" w:rsidP="00D030C0">
            <w:pPr>
              <w:pStyle w:val="Header"/>
              <w:tabs>
                <w:tab w:val="left" w:pos="284"/>
              </w:tabs>
              <w:rPr>
                <w:rFonts w:ascii="Arial" w:hAnsi="Arial"/>
                <w:sz w:val="18"/>
                <w:szCs w:val="18"/>
              </w:rPr>
            </w:pPr>
          </w:p>
          <w:p w14:paraId="5D09877C" w14:textId="77777777" w:rsidR="00E82FD1" w:rsidRDefault="00E82FD1" w:rsidP="00D030C0">
            <w:pPr>
              <w:pStyle w:val="Header"/>
              <w:tabs>
                <w:tab w:val="left" w:pos="284"/>
              </w:tabs>
              <w:rPr>
                <w:rFonts w:ascii="Arial" w:hAnsi="Arial"/>
                <w:sz w:val="18"/>
                <w:szCs w:val="18"/>
              </w:rPr>
            </w:pPr>
          </w:p>
          <w:p w14:paraId="7607BB10" w14:textId="42088CAC" w:rsidR="00D030C0" w:rsidRPr="00D030C0" w:rsidRDefault="00D030C0" w:rsidP="00D030C0">
            <w:pPr>
              <w:pStyle w:val="Header"/>
              <w:tabs>
                <w:tab w:val="left" w:pos="284"/>
              </w:tabs>
              <w:rPr>
                <w:rFonts w:ascii="Arial" w:hAnsi="Arial"/>
                <w:sz w:val="18"/>
                <w:szCs w:val="18"/>
              </w:rPr>
            </w:pPr>
            <w:r w:rsidRPr="00D030C0">
              <w:rPr>
                <w:rFonts w:ascii="Arial" w:hAnsi="Arial"/>
                <w:sz w:val="18"/>
                <w:szCs w:val="18"/>
              </w:rPr>
              <w:t>√</w:t>
            </w:r>
          </w:p>
        </w:tc>
        <w:tc>
          <w:tcPr>
            <w:tcW w:w="1329" w:type="dxa"/>
          </w:tcPr>
          <w:p w14:paraId="21A05338" w14:textId="77777777" w:rsidR="00CB42AB" w:rsidRDefault="00CB42AB" w:rsidP="00D030C0">
            <w:pPr>
              <w:pStyle w:val="Header"/>
              <w:tabs>
                <w:tab w:val="left" w:pos="284"/>
              </w:tabs>
              <w:rPr>
                <w:rFonts w:ascii="Arial" w:hAnsi="Arial"/>
                <w:sz w:val="18"/>
                <w:szCs w:val="18"/>
              </w:rPr>
            </w:pPr>
          </w:p>
          <w:p w14:paraId="72F912BF" w14:textId="77777777" w:rsidR="00E82FD1" w:rsidRDefault="00E82FD1" w:rsidP="00D030C0">
            <w:pPr>
              <w:pStyle w:val="Header"/>
              <w:tabs>
                <w:tab w:val="left" w:pos="284"/>
              </w:tabs>
              <w:rPr>
                <w:rFonts w:ascii="Arial" w:hAnsi="Arial"/>
                <w:sz w:val="18"/>
                <w:szCs w:val="18"/>
              </w:rPr>
            </w:pPr>
          </w:p>
          <w:p w14:paraId="1EA54F4E" w14:textId="519F9A8E" w:rsidR="00D030C0" w:rsidRPr="00D030C0" w:rsidRDefault="00D030C0" w:rsidP="00D030C0">
            <w:pPr>
              <w:pStyle w:val="Header"/>
              <w:tabs>
                <w:tab w:val="left" w:pos="284"/>
              </w:tabs>
              <w:rPr>
                <w:rFonts w:ascii="Arial" w:hAnsi="Arial"/>
                <w:sz w:val="18"/>
                <w:szCs w:val="18"/>
              </w:rPr>
            </w:pPr>
            <w:r w:rsidRPr="00D030C0">
              <w:rPr>
                <w:rFonts w:ascii="Arial" w:hAnsi="Arial"/>
                <w:sz w:val="18"/>
                <w:szCs w:val="18"/>
              </w:rPr>
              <w:t>√</w:t>
            </w:r>
          </w:p>
        </w:tc>
        <w:tc>
          <w:tcPr>
            <w:tcW w:w="1272" w:type="dxa"/>
          </w:tcPr>
          <w:p w14:paraId="46E03382" w14:textId="77777777" w:rsidR="00CB42AB" w:rsidRDefault="00CB42AB" w:rsidP="00D030C0">
            <w:pPr>
              <w:pStyle w:val="Header"/>
              <w:tabs>
                <w:tab w:val="left" w:pos="284"/>
              </w:tabs>
              <w:rPr>
                <w:rFonts w:ascii="Arial" w:hAnsi="Arial"/>
                <w:sz w:val="18"/>
                <w:szCs w:val="18"/>
              </w:rPr>
            </w:pPr>
          </w:p>
          <w:p w14:paraId="3D958D84" w14:textId="77777777" w:rsidR="00E82FD1" w:rsidRDefault="00E82FD1" w:rsidP="00D030C0">
            <w:pPr>
              <w:pStyle w:val="Header"/>
              <w:tabs>
                <w:tab w:val="left" w:pos="284"/>
              </w:tabs>
              <w:rPr>
                <w:rFonts w:ascii="Arial" w:hAnsi="Arial"/>
                <w:sz w:val="18"/>
                <w:szCs w:val="18"/>
              </w:rPr>
            </w:pPr>
          </w:p>
          <w:p w14:paraId="2224E9B4" w14:textId="58512F6F" w:rsidR="00D030C0" w:rsidRPr="00D030C0" w:rsidRDefault="00D030C0" w:rsidP="00D030C0">
            <w:pPr>
              <w:pStyle w:val="Header"/>
              <w:tabs>
                <w:tab w:val="left" w:pos="284"/>
              </w:tabs>
              <w:rPr>
                <w:rFonts w:ascii="Arial" w:hAnsi="Arial"/>
                <w:sz w:val="18"/>
                <w:szCs w:val="18"/>
              </w:rPr>
            </w:pPr>
            <w:r w:rsidRPr="00D030C0">
              <w:rPr>
                <w:rFonts w:ascii="Arial" w:hAnsi="Arial"/>
                <w:sz w:val="18"/>
                <w:szCs w:val="18"/>
              </w:rPr>
              <w:t>√</w:t>
            </w:r>
          </w:p>
        </w:tc>
        <w:tc>
          <w:tcPr>
            <w:tcW w:w="1107" w:type="dxa"/>
          </w:tcPr>
          <w:p w14:paraId="7D26724F" w14:textId="77777777" w:rsidR="00CB42AB" w:rsidRDefault="00CB42AB" w:rsidP="00D030C0">
            <w:pPr>
              <w:pStyle w:val="Header"/>
              <w:tabs>
                <w:tab w:val="left" w:pos="284"/>
              </w:tabs>
              <w:rPr>
                <w:rFonts w:ascii="Arial" w:hAnsi="Arial"/>
                <w:sz w:val="18"/>
                <w:szCs w:val="18"/>
              </w:rPr>
            </w:pPr>
          </w:p>
          <w:p w14:paraId="433CDD42" w14:textId="77777777" w:rsidR="00E82FD1" w:rsidRDefault="00E82FD1" w:rsidP="00D030C0">
            <w:pPr>
              <w:pStyle w:val="Header"/>
              <w:tabs>
                <w:tab w:val="left" w:pos="284"/>
              </w:tabs>
              <w:rPr>
                <w:rFonts w:ascii="Arial" w:hAnsi="Arial"/>
                <w:sz w:val="18"/>
                <w:szCs w:val="18"/>
              </w:rPr>
            </w:pPr>
          </w:p>
          <w:p w14:paraId="46FC2B52" w14:textId="2D62D2C7" w:rsidR="00D030C0" w:rsidRPr="00D030C0" w:rsidRDefault="00D030C0" w:rsidP="00D030C0">
            <w:pPr>
              <w:pStyle w:val="Header"/>
              <w:tabs>
                <w:tab w:val="left" w:pos="284"/>
              </w:tabs>
              <w:rPr>
                <w:rFonts w:ascii="Arial" w:hAnsi="Arial"/>
                <w:sz w:val="18"/>
                <w:szCs w:val="18"/>
              </w:rPr>
            </w:pPr>
            <w:r w:rsidRPr="00D030C0">
              <w:rPr>
                <w:rFonts w:ascii="Arial" w:hAnsi="Arial"/>
                <w:sz w:val="18"/>
                <w:szCs w:val="18"/>
              </w:rPr>
              <w:t>√</w:t>
            </w:r>
          </w:p>
        </w:tc>
      </w:tr>
      <w:tr w:rsidR="009036FE" w:rsidRPr="00D030C0" w14:paraId="17A2AFF6" w14:textId="77777777" w:rsidTr="009036FE">
        <w:trPr>
          <w:trHeight w:val="320"/>
          <w:tblCellSpacing w:w="1440" w:type="nil"/>
        </w:trPr>
        <w:tc>
          <w:tcPr>
            <w:tcW w:w="3751" w:type="dxa"/>
            <w:tcBorders>
              <w:bottom w:val="single" w:sz="4" w:space="0" w:color="auto"/>
            </w:tcBorders>
          </w:tcPr>
          <w:p w14:paraId="01AA5DC7" w14:textId="77777777" w:rsidR="009036FE" w:rsidRPr="00607DCE" w:rsidRDefault="009036FE" w:rsidP="00D030C0">
            <w:pPr>
              <w:pStyle w:val="Header"/>
              <w:tabs>
                <w:tab w:val="left" w:pos="284"/>
              </w:tabs>
              <w:rPr>
                <w:rFonts w:ascii="Arial" w:hAnsi="Arial"/>
                <w:b/>
                <w:sz w:val="18"/>
                <w:szCs w:val="18"/>
              </w:rPr>
            </w:pPr>
          </w:p>
          <w:p w14:paraId="2DF2CC9B" w14:textId="1B1FA7FD" w:rsidR="00D030C0" w:rsidRPr="00607DCE" w:rsidRDefault="008E087C" w:rsidP="00D030C0">
            <w:pPr>
              <w:pStyle w:val="Header"/>
              <w:tabs>
                <w:tab w:val="left" w:pos="284"/>
              </w:tabs>
              <w:rPr>
                <w:rFonts w:ascii="Arial" w:hAnsi="Arial"/>
                <w:b/>
                <w:sz w:val="18"/>
                <w:szCs w:val="18"/>
              </w:rPr>
            </w:pPr>
            <w:r w:rsidRPr="00607DCE">
              <w:rPr>
                <w:rFonts w:ascii="Arial" w:hAnsi="Arial"/>
                <w:b/>
                <w:sz w:val="18"/>
                <w:szCs w:val="18"/>
              </w:rPr>
              <w:t>BRCGS (Brand Reputation Compliance Global Standards</w:t>
            </w:r>
            <w:r w:rsidR="00E5644D" w:rsidRPr="00607DCE">
              <w:rPr>
                <w:rFonts w:ascii="Arial" w:hAnsi="Arial"/>
                <w:b/>
                <w:sz w:val="18"/>
                <w:szCs w:val="18"/>
              </w:rPr>
              <w:t>)</w:t>
            </w:r>
          </w:p>
        </w:tc>
        <w:tc>
          <w:tcPr>
            <w:tcW w:w="1166" w:type="dxa"/>
            <w:tcBorders>
              <w:bottom w:val="single" w:sz="4" w:space="0" w:color="auto"/>
            </w:tcBorders>
          </w:tcPr>
          <w:p w14:paraId="56A0279B" w14:textId="77777777" w:rsidR="00D030C0" w:rsidRPr="00D030C0" w:rsidRDefault="00D030C0" w:rsidP="00D030C0">
            <w:pPr>
              <w:pStyle w:val="Header"/>
              <w:tabs>
                <w:tab w:val="left" w:pos="284"/>
              </w:tabs>
              <w:rPr>
                <w:rFonts w:ascii="Arial" w:hAnsi="Arial"/>
                <w:sz w:val="18"/>
                <w:szCs w:val="18"/>
              </w:rPr>
            </w:pPr>
          </w:p>
        </w:tc>
        <w:tc>
          <w:tcPr>
            <w:tcW w:w="1670" w:type="dxa"/>
            <w:tcBorders>
              <w:bottom w:val="single" w:sz="4" w:space="0" w:color="auto"/>
            </w:tcBorders>
          </w:tcPr>
          <w:p w14:paraId="591C4238" w14:textId="77777777" w:rsidR="00CB42AB" w:rsidRDefault="00CB42AB" w:rsidP="00D030C0">
            <w:pPr>
              <w:pStyle w:val="Header"/>
              <w:tabs>
                <w:tab w:val="left" w:pos="284"/>
              </w:tabs>
              <w:rPr>
                <w:rFonts w:ascii="Arial" w:hAnsi="Arial"/>
                <w:sz w:val="18"/>
                <w:szCs w:val="18"/>
              </w:rPr>
            </w:pPr>
          </w:p>
          <w:p w14:paraId="2C25412D" w14:textId="77777777" w:rsidR="00D030C0" w:rsidRPr="00D030C0" w:rsidRDefault="00D030C0" w:rsidP="00D030C0">
            <w:pPr>
              <w:pStyle w:val="Header"/>
              <w:tabs>
                <w:tab w:val="left" w:pos="284"/>
              </w:tabs>
              <w:rPr>
                <w:rFonts w:ascii="Arial" w:hAnsi="Arial"/>
                <w:sz w:val="18"/>
                <w:szCs w:val="18"/>
              </w:rPr>
            </w:pPr>
            <w:r w:rsidRPr="00D030C0">
              <w:rPr>
                <w:rFonts w:ascii="Arial" w:hAnsi="Arial"/>
                <w:sz w:val="18"/>
                <w:szCs w:val="18"/>
              </w:rPr>
              <w:t>√</w:t>
            </w:r>
          </w:p>
        </w:tc>
        <w:tc>
          <w:tcPr>
            <w:tcW w:w="1747" w:type="dxa"/>
            <w:tcBorders>
              <w:bottom w:val="single" w:sz="4" w:space="0" w:color="auto"/>
            </w:tcBorders>
          </w:tcPr>
          <w:p w14:paraId="2C42253A" w14:textId="77777777" w:rsidR="00CB42AB" w:rsidRDefault="00CB42AB" w:rsidP="00D030C0">
            <w:pPr>
              <w:pStyle w:val="Header"/>
              <w:tabs>
                <w:tab w:val="left" w:pos="284"/>
              </w:tabs>
              <w:rPr>
                <w:rFonts w:ascii="Arial" w:hAnsi="Arial"/>
                <w:sz w:val="18"/>
                <w:szCs w:val="18"/>
              </w:rPr>
            </w:pPr>
          </w:p>
          <w:p w14:paraId="009AFFA9" w14:textId="77777777" w:rsidR="00D030C0" w:rsidRPr="00D030C0" w:rsidRDefault="00D030C0" w:rsidP="00D030C0">
            <w:pPr>
              <w:pStyle w:val="Header"/>
              <w:tabs>
                <w:tab w:val="left" w:pos="284"/>
              </w:tabs>
              <w:rPr>
                <w:rFonts w:ascii="Arial" w:hAnsi="Arial"/>
                <w:sz w:val="18"/>
                <w:szCs w:val="18"/>
              </w:rPr>
            </w:pPr>
            <w:r w:rsidRPr="00D030C0">
              <w:rPr>
                <w:rFonts w:ascii="Arial" w:hAnsi="Arial"/>
                <w:sz w:val="18"/>
                <w:szCs w:val="18"/>
              </w:rPr>
              <w:t>√</w:t>
            </w:r>
          </w:p>
        </w:tc>
        <w:tc>
          <w:tcPr>
            <w:tcW w:w="1276" w:type="dxa"/>
            <w:tcBorders>
              <w:bottom w:val="single" w:sz="4" w:space="0" w:color="auto"/>
            </w:tcBorders>
          </w:tcPr>
          <w:p w14:paraId="554EA4D9" w14:textId="77777777" w:rsidR="00CB42AB" w:rsidRDefault="00CB42AB" w:rsidP="00D030C0">
            <w:pPr>
              <w:pStyle w:val="Header"/>
              <w:tabs>
                <w:tab w:val="left" w:pos="284"/>
              </w:tabs>
              <w:rPr>
                <w:rFonts w:ascii="Arial" w:hAnsi="Arial"/>
                <w:sz w:val="18"/>
                <w:szCs w:val="18"/>
              </w:rPr>
            </w:pPr>
          </w:p>
          <w:p w14:paraId="45170A59" w14:textId="77777777" w:rsidR="00D030C0" w:rsidRPr="00D030C0" w:rsidRDefault="00D030C0" w:rsidP="00D030C0">
            <w:pPr>
              <w:pStyle w:val="Header"/>
              <w:tabs>
                <w:tab w:val="left" w:pos="284"/>
              </w:tabs>
              <w:rPr>
                <w:rFonts w:ascii="Arial" w:hAnsi="Arial"/>
                <w:sz w:val="18"/>
                <w:szCs w:val="18"/>
              </w:rPr>
            </w:pPr>
            <w:r w:rsidRPr="00D030C0">
              <w:rPr>
                <w:rFonts w:ascii="Arial" w:hAnsi="Arial"/>
                <w:sz w:val="18"/>
                <w:szCs w:val="18"/>
              </w:rPr>
              <w:t>√</w:t>
            </w:r>
          </w:p>
        </w:tc>
        <w:tc>
          <w:tcPr>
            <w:tcW w:w="1134" w:type="dxa"/>
            <w:tcBorders>
              <w:bottom w:val="single" w:sz="4" w:space="0" w:color="auto"/>
            </w:tcBorders>
          </w:tcPr>
          <w:p w14:paraId="1FF4E4C1" w14:textId="77777777" w:rsidR="00CB42AB" w:rsidRDefault="00CB42AB" w:rsidP="00D030C0">
            <w:pPr>
              <w:pStyle w:val="Header"/>
              <w:tabs>
                <w:tab w:val="left" w:pos="284"/>
              </w:tabs>
              <w:rPr>
                <w:rFonts w:ascii="Arial" w:hAnsi="Arial"/>
                <w:sz w:val="18"/>
                <w:szCs w:val="18"/>
              </w:rPr>
            </w:pPr>
          </w:p>
          <w:p w14:paraId="10F89396" w14:textId="77777777" w:rsidR="00D030C0" w:rsidRPr="00D030C0" w:rsidRDefault="00D030C0" w:rsidP="00D030C0">
            <w:pPr>
              <w:pStyle w:val="Header"/>
              <w:tabs>
                <w:tab w:val="left" w:pos="284"/>
              </w:tabs>
              <w:rPr>
                <w:rFonts w:ascii="Arial" w:hAnsi="Arial"/>
                <w:sz w:val="18"/>
                <w:szCs w:val="18"/>
              </w:rPr>
            </w:pPr>
            <w:r w:rsidRPr="00D030C0">
              <w:rPr>
                <w:rFonts w:ascii="Arial" w:hAnsi="Arial"/>
                <w:sz w:val="18"/>
                <w:szCs w:val="18"/>
              </w:rPr>
              <w:t>√</w:t>
            </w:r>
          </w:p>
        </w:tc>
        <w:tc>
          <w:tcPr>
            <w:tcW w:w="1329" w:type="dxa"/>
            <w:tcBorders>
              <w:bottom w:val="single" w:sz="4" w:space="0" w:color="auto"/>
            </w:tcBorders>
          </w:tcPr>
          <w:p w14:paraId="2B42A24F" w14:textId="77777777" w:rsidR="00CB42AB" w:rsidRDefault="00CB42AB" w:rsidP="00D030C0">
            <w:pPr>
              <w:pStyle w:val="Header"/>
              <w:tabs>
                <w:tab w:val="left" w:pos="284"/>
              </w:tabs>
              <w:rPr>
                <w:rFonts w:ascii="Arial" w:hAnsi="Arial"/>
                <w:sz w:val="18"/>
                <w:szCs w:val="18"/>
              </w:rPr>
            </w:pPr>
          </w:p>
          <w:p w14:paraId="365968BF" w14:textId="77777777" w:rsidR="00D030C0" w:rsidRPr="00D030C0" w:rsidRDefault="00D030C0" w:rsidP="00D030C0">
            <w:pPr>
              <w:pStyle w:val="Header"/>
              <w:tabs>
                <w:tab w:val="left" w:pos="284"/>
              </w:tabs>
              <w:rPr>
                <w:rFonts w:ascii="Arial" w:hAnsi="Arial"/>
                <w:sz w:val="18"/>
                <w:szCs w:val="18"/>
              </w:rPr>
            </w:pPr>
            <w:r w:rsidRPr="00D030C0">
              <w:rPr>
                <w:rFonts w:ascii="Arial" w:hAnsi="Arial"/>
                <w:sz w:val="18"/>
                <w:szCs w:val="18"/>
              </w:rPr>
              <w:t>√</w:t>
            </w:r>
          </w:p>
        </w:tc>
        <w:tc>
          <w:tcPr>
            <w:tcW w:w="1272" w:type="dxa"/>
            <w:tcBorders>
              <w:bottom w:val="single" w:sz="4" w:space="0" w:color="auto"/>
            </w:tcBorders>
          </w:tcPr>
          <w:p w14:paraId="1F143C22" w14:textId="77777777" w:rsidR="00CB42AB" w:rsidRDefault="00CB42AB" w:rsidP="00D030C0">
            <w:pPr>
              <w:pStyle w:val="Header"/>
              <w:tabs>
                <w:tab w:val="left" w:pos="284"/>
              </w:tabs>
              <w:rPr>
                <w:rFonts w:ascii="Arial" w:hAnsi="Arial"/>
                <w:sz w:val="18"/>
                <w:szCs w:val="18"/>
              </w:rPr>
            </w:pPr>
          </w:p>
          <w:p w14:paraId="6653A889" w14:textId="77777777" w:rsidR="00D030C0" w:rsidRPr="00D030C0" w:rsidRDefault="00D030C0" w:rsidP="00D030C0">
            <w:pPr>
              <w:pStyle w:val="Header"/>
              <w:tabs>
                <w:tab w:val="left" w:pos="284"/>
              </w:tabs>
              <w:rPr>
                <w:rFonts w:ascii="Arial" w:hAnsi="Arial"/>
                <w:sz w:val="18"/>
                <w:szCs w:val="18"/>
              </w:rPr>
            </w:pPr>
            <w:r w:rsidRPr="00D030C0">
              <w:rPr>
                <w:rFonts w:ascii="Arial" w:hAnsi="Arial"/>
                <w:sz w:val="18"/>
                <w:szCs w:val="18"/>
              </w:rPr>
              <w:t>√</w:t>
            </w:r>
          </w:p>
        </w:tc>
        <w:tc>
          <w:tcPr>
            <w:tcW w:w="1107" w:type="dxa"/>
            <w:tcBorders>
              <w:bottom w:val="single" w:sz="4" w:space="0" w:color="auto"/>
            </w:tcBorders>
          </w:tcPr>
          <w:p w14:paraId="327574D9" w14:textId="77777777" w:rsidR="00CB42AB" w:rsidRDefault="00CB42AB" w:rsidP="00D030C0">
            <w:pPr>
              <w:pStyle w:val="Header"/>
              <w:tabs>
                <w:tab w:val="left" w:pos="284"/>
              </w:tabs>
              <w:rPr>
                <w:rFonts w:ascii="Arial" w:hAnsi="Arial"/>
                <w:sz w:val="18"/>
                <w:szCs w:val="18"/>
              </w:rPr>
            </w:pPr>
          </w:p>
          <w:p w14:paraId="5F1083F1" w14:textId="77777777" w:rsidR="00D030C0" w:rsidRPr="00D030C0" w:rsidRDefault="00D030C0" w:rsidP="00D030C0">
            <w:pPr>
              <w:pStyle w:val="Header"/>
              <w:tabs>
                <w:tab w:val="left" w:pos="284"/>
              </w:tabs>
              <w:rPr>
                <w:rFonts w:ascii="Arial" w:hAnsi="Arial"/>
                <w:sz w:val="18"/>
                <w:szCs w:val="18"/>
              </w:rPr>
            </w:pPr>
            <w:r w:rsidRPr="00D030C0">
              <w:rPr>
                <w:rFonts w:ascii="Arial" w:hAnsi="Arial"/>
                <w:sz w:val="18"/>
                <w:szCs w:val="18"/>
              </w:rPr>
              <w:t>√</w:t>
            </w:r>
          </w:p>
        </w:tc>
      </w:tr>
      <w:tr w:rsidR="00E82FD1" w:rsidRPr="00D030C0" w14:paraId="0000B0D0" w14:textId="77777777" w:rsidTr="009036FE">
        <w:trPr>
          <w:trHeight w:val="90"/>
          <w:tblCellSpacing w:w="1440" w:type="nil"/>
        </w:trPr>
        <w:tc>
          <w:tcPr>
            <w:tcW w:w="3751" w:type="dxa"/>
            <w:tcBorders>
              <w:top w:val="single" w:sz="4" w:space="0" w:color="auto"/>
            </w:tcBorders>
          </w:tcPr>
          <w:p w14:paraId="41C0ED80" w14:textId="77777777" w:rsidR="00E82FD1" w:rsidRPr="00607DCE" w:rsidRDefault="00E82FD1" w:rsidP="00E82FD1">
            <w:pPr>
              <w:pStyle w:val="Header"/>
              <w:tabs>
                <w:tab w:val="left" w:pos="284"/>
              </w:tabs>
              <w:rPr>
                <w:rFonts w:ascii="Arial" w:hAnsi="Arial"/>
                <w:b/>
                <w:sz w:val="18"/>
                <w:szCs w:val="18"/>
              </w:rPr>
            </w:pPr>
          </w:p>
          <w:p w14:paraId="57452A10" w14:textId="19DD672D" w:rsidR="00E82FD1" w:rsidRPr="00607DCE" w:rsidRDefault="00E82FD1" w:rsidP="00E82FD1">
            <w:pPr>
              <w:pStyle w:val="Header"/>
              <w:tabs>
                <w:tab w:val="left" w:pos="284"/>
              </w:tabs>
              <w:rPr>
                <w:rFonts w:ascii="Arial" w:hAnsi="Arial"/>
                <w:b/>
                <w:sz w:val="18"/>
                <w:szCs w:val="18"/>
              </w:rPr>
            </w:pPr>
            <w:r w:rsidRPr="00607DCE">
              <w:rPr>
                <w:rFonts w:ascii="Arial" w:hAnsi="Arial"/>
                <w:b/>
                <w:sz w:val="18"/>
                <w:szCs w:val="18"/>
              </w:rPr>
              <w:t>Other G</w:t>
            </w:r>
            <w:r w:rsidR="00E5644D" w:rsidRPr="00607DCE">
              <w:rPr>
                <w:rFonts w:ascii="Arial" w:hAnsi="Arial"/>
                <w:b/>
                <w:sz w:val="18"/>
                <w:szCs w:val="18"/>
              </w:rPr>
              <w:t xml:space="preserve">lobal </w:t>
            </w:r>
            <w:r w:rsidRPr="00607DCE">
              <w:rPr>
                <w:rFonts w:ascii="Arial" w:hAnsi="Arial"/>
                <w:b/>
                <w:sz w:val="18"/>
                <w:szCs w:val="18"/>
              </w:rPr>
              <w:t>F</w:t>
            </w:r>
            <w:r w:rsidR="00E5644D" w:rsidRPr="00607DCE">
              <w:rPr>
                <w:rFonts w:ascii="Arial" w:hAnsi="Arial"/>
                <w:b/>
                <w:sz w:val="18"/>
                <w:szCs w:val="18"/>
              </w:rPr>
              <w:t xml:space="preserve">ood </w:t>
            </w:r>
            <w:r w:rsidRPr="00607DCE">
              <w:rPr>
                <w:rFonts w:ascii="Arial" w:hAnsi="Arial"/>
                <w:b/>
                <w:sz w:val="18"/>
                <w:szCs w:val="18"/>
              </w:rPr>
              <w:t>S</w:t>
            </w:r>
            <w:r w:rsidR="00E5644D" w:rsidRPr="00607DCE">
              <w:rPr>
                <w:rFonts w:ascii="Arial" w:hAnsi="Arial"/>
                <w:b/>
                <w:sz w:val="18"/>
                <w:szCs w:val="18"/>
              </w:rPr>
              <w:t xml:space="preserve">afety </w:t>
            </w:r>
            <w:r w:rsidRPr="00607DCE">
              <w:rPr>
                <w:rFonts w:ascii="Arial" w:hAnsi="Arial"/>
                <w:b/>
                <w:sz w:val="18"/>
                <w:szCs w:val="18"/>
              </w:rPr>
              <w:t>I</w:t>
            </w:r>
            <w:r w:rsidR="00E5644D" w:rsidRPr="00607DCE">
              <w:rPr>
                <w:rFonts w:ascii="Arial" w:hAnsi="Arial"/>
                <w:b/>
                <w:sz w:val="18"/>
                <w:szCs w:val="18"/>
              </w:rPr>
              <w:t>nitiative (GFSI)</w:t>
            </w:r>
            <w:r w:rsidRPr="00607DCE">
              <w:rPr>
                <w:rFonts w:ascii="Arial" w:hAnsi="Arial"/>
                <w:b/>
                <w:sz w:val="18"/>
                <w:szCs w:val="18"/>
              </w:rPr>
              <w:t xml:space="preserve"> </w:t>
            </w:r>
            <w:r w:rsidR="00E5644D" w:rsidRPr="00607DCE">
              <w:rPr>
                <w:rFonts w:ascii="Arial" w:hAnsi="Arial"/>
                <w:b/>
                <w:sz w:val="18"/>
                <w:szCs w:val="18"/>
              </w:rPr>
              <w:t>b</w:t>
            </w:r>
            <w:r w:rsidRPr="00607DCE">
              <w:rPr>
                <w:rFonts w:ascii="Arial" w:hAnsi="Arial"/>
                <w:b/>
                <w:sz w:val="18"/>
                <w:szCs w:val="18"/>
              </w:rPr>
              <w:t xml:space="preserve">enchmarked standards </w:t>
            </w:r>
            <w:r w:rsidR="006469F5" w:rsidRPr="00607DCE">
              <w:rPr>
                <w:rFonts w:ascii="Arial" w:hAnsi="Arial"/>
                <w:b/>
                <w:sz w:val="18"/>
                <w:szCs w:val="18"/>
              </w:rPr>
              <w:t>(</w:t>
            </w:r>
            <w:proofErr w:type="spellStart"/>
            <w:r w:rsidRPr="00607DCE">
              <w:rPr>
                <w:rFonts w:ascii="Arial" w:hAnsi="Arial"/>
                <w:b/>
                <w:sz w:val="18"/>
                <w:szCs w:val="18"/>
              </w:rPr>
              <w:t>e</w:t>
            </w:r>
            <w:r w:rsidR="00E5644D" w:rsidRPr="00607DCE">
              <w:rPr>
                <w:rFonts w:ascii="Arial" w:hAnsi="Arial"/>
                <w:b/>
                <w:sz w:val="18"/>
                <w:szCs w:val="18"/>
              </w:rPr>
              <w:t>.g</w:t>
            </w:r>
            <w:proofErr w:type="spellEnd"/>
            <w:r w:rsidR="00E5644D" w:rsidRPr="00607DCE">
              <w:rPr>
                <w:rFonts w:ascii="Arial" w:hAnsi="Arial"/>
                <w:b/>
                <w:sz w:val="18"/>
                <w:szCs w:val="18"/>
              </w:rPr>
              <w:t xml:space="preserve"> </w:t>
            </w:r>
            <w:r w:rsidRPr="00607DCE">
              <w:rPr>
                <w:rFonts w:ascii="Arial" w:hAnsi="Arial"/>
                <w:b/>
                <w:sz w:val="18"/>
                <w:szCs w:val="18"/>
              </w:rPr>
              <w:t>G</w:t>
            </w:r>
            <w:r w:rsidR="006469F5" w:rsidRPr="00607DCE">
              <w:rPr>
                <w:rFonts w:ascii="Arial" w:hAnsi="Arial"/>
                <w:b/>
                <w:sz w:val="18"/>
                <w:szCs w:val="18"/>
              </w:rPr>
              <w:t>LOBAL</w:t>
            </w:r>
            <w:r w:rsidRPr="00607DCE">
              <w:rPr>
                <w:rFonts w:ascii="Arial" w:hAnsi="Arial"/>
                <w:b/>
                <w:sz w:val="18"/>
                <w:szCs w:val="18"/>
              </w:rPr>
              <w:t>G</w:t>
            </w:r>
            <w:r w:rsidR="009C0238" w:rsidRPr="00607DCE">
              <w:rPr>
                <w:rFonts w:ascii="Arial" w:hAnsi="Arial"/>
                <w:b/>
                <w:sz w:val="18"/>
                <w:szCs w:val="18"/>
              </w:rPr>
              <w:t>.</w:t>
            </w:r>
            <w:r w:rsidRPr="00607DCE">
              <w:rPr>
                <w:rFonts w:ascii="Arial" w:hAnsi="Arial"/>
                <w:b/>
                <w:sz w:val="18"/>
                <w:szCs w:val="18"/>
              </w:rPr>
              <w:t>A</w:t>
            </w:r>
            <w:r w:rsidR="009C0238" w:rsidRPr="00607DCE">
              <w:rPr>
                <w:rFonts w:ascii="Arial" w:hAnsi="Arial"/>
                <w:b/>
                <w:sz w:val="18"/>
                <w:szCs w:val="18"/>
              </w:rPr>
              <w:t>.</w:t>
            </w:r>
            <w:r w:rsidRPr="00607DCE">
              <w:rPr>
                <w:rFonts w:ascii="Arial" w:hAnsi="Arial"/>
                <w:b/>
                <w:sz w:val="18"/>
                <w:szCs w:val="18"/>
              </w:rPr>
              <w:t>P</w:t>
            </w:r>
            <w:r w:rsidR="00E5644D" w:rsidRPr="00607DCE">
              <w:rPr>
                <w:rFonts w:ascii="Arial" w:hAnsi="Arial"/>
                <w:b/>
                <w:sz w:val="18"/>
                <w:szCs w:val="18"/>
              </w:rPr>
              <w:t>, Produce Handling Assurance, FSSC 22000 and IFS</w:t>
            </w:r>
            <w:r w:rsidR="006469F5" w:rsidRPr="00607DCE">
              <w:rPr>
                <w:rFonts w:ascii="Arial" w:hAnsi="Arial"/>
                <w:b/>
                <w:sz w:val="18"/>
                <w:szCs w:val="18"/>
              </w:rPr>
              <w:t>)</w:t>
            </w:r>
          </w:p>
        </w:tc>
        <w:tc>
          <w:tcPr>
            <w:tcW w:w="1166" w:type="dxa"/>
            <w:tcBorders>
              <w:top w:val="single" w:sz="4" w:space="0" w:color="auto"/>
            </w:tcBorders>
          </w:tcPr>
          <w:p w14:paraId="136B7C69" w14:textId="77777777" w:rsidR="00E82FD1" w:rsidRPr="00D030C0" w:rsidRDefault="00E82FD1" w:rsidP="00E82FD1">
            <w:pPr>
              <w:pStyle w:val="Header"/>
              <w:tabs>
                <w:tab w:val="left" w:pos="284"/>
              </w:tabs>
              <w:rPr>
                <w:rFonts w:ascii="Arial" w:hAnsi="Arial"/>
                <w:sz w:val="18"/>
                <w:szCs w:val="18"/>
              </w:rPr>
            </w:pPr>
          </w:p>
        </w:tc>
        <w:tc>
          <w:tcPr>
            <w:tcW w:w="1670" w:type="dxa"/>
            <w:tcBorders>
              <w:top w:val="single" w:sz="4" w:space="0" w:color="auto"/>
            </w:tcBorders>
          </w:tcPr>
          <w:p w14:paraId="02628B5E" w14:textId="77777777" w:rsidR="00E82FD1" w:rsidRDefault="00E82FD1" w:rsidP="00E82FD1">
            <w:pPr>
              <w:pStyle w:val="Header"/>
              <w:tabs>
                <w:tab w:val="left" w:pos="284"/>
              </w:tabs>
              <w:rPr>
                <w:rFonts w:ascii="Arial" w:hAnsi="Arial"/>
                <w:sz w:val="18"/>
                <w:szCs w:val="18"/>
              </w:rPr>
            </w:pPr>
          </w:p>
          <w:p w14:paraId="1D907E65" w14:textId="79D88490" w:rsidR="00E82FD1" w:rsidRDefault="00E82FD1" w:rsidP="00E82FD1">
            <w:pPr>
              <w:pStyle w:val="Header"/>
              <w:tabs>
                <w:tab w:val="left" w:pos="284"/>
              </w:tabs>
              <w:rPr>
                <w:rFonts w:ascii="Arial" w:hAnsi="Arial"/>
                <w:sz w:val="18"/>
                <w:szCs w:val="18"/>
              </w:rPr>
            </w:pPr>
            <w:r w:rsidRPr="00407F75">
              <w:rPr>
                <w:rFonts w:ascii="Arial" w:hAnsi="Arial"/>
                <w:sz w:val="18"/>
                <w:szCs w:val="18"/>
              </w:rPr>
              <w:t>√</w:t>
            </w:r>
          </w:p>
        </w:tc>
        <w:tc>
          <w:tcPr>
            <w:tcW w:w="1747" w:type="dxa"/>
            <w:tcBorders>
              <w:top w:val="single" w:sz="4" w:space="0" w:color="auto"/>
            </w:tcBorders>
          </w:tcPr>
          <w:p w14:paraId="40EDC83C" w14:textId="77777777" w:rsidR="00E82FD1" w:rsidRDefault="00E82FD1" w:rsidP="00E82FD1">
            <w:pPr>
              <w:pStyle w:val="Header"/>
              <w:tabs>
                <w:tab w:val="left" w:pos="284"/>
              </w:tabs>
              <w:rPr>
                <w:rFonts w:ascii="Arial" w:hAnsi="Arial"/>
                <w:sz w:val="18"/>
                <w:szCs w:val="18"/>
              </w:rPr>
            </w:pPr>
          </w:p>
          <w:p w14:paraId="4B4DAFA6" w14:textId="19893CCA" w:rsidR="00E82FD1" w:rsidRDefault="00E82FD1" w:rsidP="00E82FD1">
            <w:pPr>
              <w:pStyle w:val="Header"/>
              <w:tabs>
                <w:tab w:val="left" w:pos="284"/>
              </w:tabs>
              <w:rPr>
                <w:rFonts w:ascii="Arial" w:hAnsi="Arial"/>
                <w:sz w:val="18"/>
                <w:szCs w:val="18"/>
              </w:rPr>
            </w:pPr>
            <w:r w:rsidRPr="00407F75">
              <w:rPr>
                <w:rFonts w:ascii="Arial" w:hAnsi="Arial"/>
                <w:sz w:val="18"/>
                <w:szCs w:val="18"/>
              </w:rPr>
              <w:t>√</w:t>
            </w:r>
          </w:p>
        </w:tc>
        <w:tc>
          <w:tcPr>
            <w:tcW w:w="1276" w:type="dxa"/>
            <w:tcBorders>
              <w:top w:val="single" w:sz="4" w:space="0" w:color="auto"/>
            </w:tcBorders>
          </w:tcPr>
          <w:p w14:paraId="6CD19EFC" w14:textId="77777777" w:rsidR="00E82FD1" w:rsidRDefault="00E82FD1" w:rsidP="00E82FD1">
            <w:pPr>
              <w:pStyle w:val="Header"/>
              <w:tabs>
                <w:tab w:val="left" w:pos="284"/>
              </w:tabs>
              <w:rPr>
                <w:rFonts w:ascii="Arial" w:hAnsi="Arial"/>
                <w:sz w:val="18"/>
                <w:szCs w:val="18"/>
              </w:rPr>
            </w:pPr>
          </w:p>
          <w:p w14:paraId="7E584DAA" w14:textId="7D276EC6" w:rsidR="00E82FD1" w:rsidRDefault="00E82FD1" w:rsidP="00E82FD1">
            <w:pPr>
              <w:pStyle w:val="Header"/>
              <w:tabs>
                <w:tab w:val="left" w:pos="284"/>
              </w:tabs>
              <w:rPr>
                <w:rFonts w:ascii="Arial" w:hAnsi="Arial"/>
                <w:sz w:val="18"/>
                <w:szCs w:val="18"/>
              </w:rPr>
            </w:pPr>
            <w:r w:rsidRPr="00407F75">
              <w:rPr>
                <w:rFonts w:ascii="Arial" w:hAnsi="Arial"/>
                <w:sz w:val="18"/>
                <w:szCs w:val="18"/>
              </w:rPr>
              <w:t>√</w:t>
            </w:r>
          </w:p>
        </w:tc>
        <w:tc>
          <w:tcPr>
            <w:tcW w:w="1134" w:type="dxa"/>
            <w:tcBorders>
              <w:top w:val="single" w:sz="4" w:space="0" w:color="auto"/>
            </w:tcBorders>
          </w:tcPr>
          <w:p w14:paraId="14F3741C" w14:textId="77777777" w:rsidR="00E82FD1" w:rsidRDefault="00E82FD1" w:rsidP="00E82FD1">
            <w:pPr>
              <w:pStyle w:val="Header"/>
              <w:tabs>
                <w:tab w:val="left" w:pos="284"/>
              </w:tabs>
              <w:rPr>
                <w:rFonts w:ascii="Arial" w:hAnsi="Arial"/>
                <w:sz w:val="18"/>
                <w:szCs w:val="18"/>
              </w:rPr>
            </w:pPr>
          </w:p>
          <w:p w14:paraId="1CA87536" w14:textId="40CD0988" w:rsidR="00E82FD1" w:rsidRDefault="00E82FD1" w:rsidP="00E82FD1">
            <w:pPr>
              <w:pStyle w:val="Header"/>
              <w:tabs>
                <w:tab w:val="left" w:pos="284"/>
              </w:tabs>
              <w:rPr>
                <w:rFonts w:ascii="Arial" w:hAnsi="Arial"/>
                <w:sz w:val="18"/>
                <w:szCs w:val="18"/>
              </w:rPr>
            </w:pPr>
            <w:r w:rsidRPr="00407F75">
              <w:rPr>
                <w:rFonts w:ascii="Arial" w:hAnsi="Arial"/>
                <w:sz w:val="18"/>
                <w:szCs w:val="18"/>
              </w:rPr>
              <w:t>√</w:t>
            </w:r>
          </w:p>
        </w:tc>
        <w:tc>
          <w:tcPr>
            <w:tcW w:w="1329" w:type="dxa"/>
            <w:tcBorders>
              <w:top w:val="single" w:sz="4" w:space="0" w:color="auto"/>
            </w:tcBorders>
          </w:tcPr>
          <w:p w14:paraId="3024BF0D" w14:textId="77777777" w:rsidR="00E82FD1" w:rsidRDefault="00E82FD1" w:rsidP="00E82FD1">
            <w:pPr>
              <w:pStyle w:val="Header"/>
              <w:tabs>
                <w:tab w:val="left" w:pos="284"/>
              </w:tabs>
              <w:rPr>
                <w:rFonts w:ascii="Arial" w:hAnsi="Arial"/>
                <w:sz w:val="18"/>
                <w:szCs w:val="18"/>
              </w:rPr>
            </w:pPr>
          </w:p>
          <w:p w14:paraId="05A5553D" w14:textId="5ABA1782" w:rsidR="00E82FD1" w:rsidRDefault="00E82FD1" w:rsidP="00E82FD1">
            <w:pPr>
              <w:pStyle w:val="Header"/>
              <w:tabs>
                <w:tab w:val="left" w:pos="284"/>
              </w:tabs>
              <w:rPr>
                <w:rFonts w:ascii="Arial" w:hAnsi="Arial"/>
                <w:sz w:val="18"/>
                <w:szCs w:val="18"/>
              </w:rPr>
            </w:pPr>
            <w:r w:rsidRPr="00407F75">
              <w:rPr>
                <w:rFonts w:ascii="Arial" w:hAnsi="Arial"/>
                <w:sz w:val="18"/>
                <w:szCs w:val="18"/>
              </w:rPr>
              <w:t>√</w:t>
            </w:r>
          </w:p>
        </w:tc>
        <w:tc>
          <w:tcPr>
            <w:tcW w:w="1272" w:type="dxa"/>
            <w:tcBorders>
              <w:top w:val="single" w:sz="4" w:space="0" w:color="auto"/>
            </w:tcBorders>
          </w:tcPr>
          <w:p w14:paraId="1151115B" w14:textId="77777777" w:rsidR="00E82FD1" w:rsidRDefault="00E82FD1" w:rsidP="00E82FD1">
            <w:pPr>
              <w:pStyle w:val="Header"/>
              <w:tabs>
                <w:tab w:val="left" w:pos="284"/>
              </w:tabs>
              <w:rPr>
                <w:rFonts w:ascii="Arial" w:hAnsi="Arial"/>
                <w:sz w:val="18"/>
                <w:szCs w:val="18"/>
              </w:rPr>
            </w:pPr>
          </w:p>
          <w:p w14:paraId="32C3B69D" w14:textId="0CC233FC" w:rsidR="00E82FD1" w:rsidRDefault="00E82FD1" w:rsidP="00E82FD1">
            <w:pPr>
              <w:pStyle w:val="Header"/>
              <w:tabs>
                <w:tab w:val="left" w:pos="284"/>
              </w:tabs>
              <w:rPr>
                <w:rFonts w:ascii="Arial" w:hAnsi="Arial"/>
                <w:sz w:val="18"/>
                <w:szCs w:val="18"/>
              </w:rPr>
            </w:pPr>
            <w:r w:rsidRPr="00407F75">
              <w:rPr>
                <w:rFonts w:ascii="Arial" w:hAnsi="Arial"/>
                <w:sz w:val="18"/>
                <w:szCs w:val="18"/>
              </w:rPr>
              <w:t>√</w:t>
            </w:r>
          </w:p>
        </w:tc>
        <w:tc>
          <w:tcPr>
            <w:tcW w:w="1107" w:type="dxa"/>
            <w:tcBorders>
              <w:top w:val="single" w:sz="4" w:space="0" w:color="auto"/>
            </w:tcBorders>
          </w:tcPr>
          <w:p w14:paraId="01672561" w14:textId="77777777" w:rsidR="00E82FD1" w:rsidRDefault="00E82FD1" w:rsidP="00E82FD1">
            <w:pPr>
              <w:pStyle w:val="Header"/>
              <w:tabs>
                <w:tab w:val="left" w:pos="284"/>
              </w:tabs>
              <w:rPr>
                <w:rFonts w:ascii="Arial" w:hAnsi="Arial"/>
                <w:sz w:val="18"/>
                <w:szCs w:val="18"/>
              </w:rPr>
            </w:pPr>
          </w:p>
          <w:p w14:paraId="19417A62" w14:textId="6E139C7C" w:rsidR="00E82FD1" w:rsidRDefault="00E82FD1" w:rsidP="00E82FD1">
            <w:pPr>
              <w:pStyle w:val="Header"/>
              <w:tabs>
                <w:tab w:val="left" w:pos="284"/>
              </w:tabs>
              <w:rPr>
                <w:rFonts w:ascii="Arial" w:hAnsi="Arial"/>
                <w:sz w:val="18"/>
                <w:szCs w:val="18"/>
              </w:rPr>
            </w:pPr>
            <w:r w:rsidRPr="00407F75">
              <w:rPr>
                <w:rFonts w:ascii="Arial" w:hAnsi="Arial"/>
                <w:sz w:val="18"/>
                <w:szCs w:val="18"/>
              </w:rPr>
              <w:t>√</w:t>
            </w:r>
          </w:p>
        </w:tc>
      </w:tr>
      <w:tr w:rsidR="009036FE" w:rsidRPr="00D030C0" w14:paraId="31E82F81" w14:textId="77777777" w:rsidTr="009036FE">
        <w:trPr>
          <w:trHeight w:val="340"/>
          <w:tblCellSpacing w:w="1440" w:type="nil"/>
        </w:trPr>
        <w:tc>
          <w:tcPr>
            <w:tcW w:w="3751" w:type="dxa"/>
            <w:tcBorders>
              <w:top w:val="single" w:sz="4" w:space="0" w:color="auto"/>
              <w:bottom w:val="single" w:sz="4" w:space="0" w:color="auto"/>
            </w:tcBorders>
          </w:tcPr>
          <w:p w14:paraId="002B46CD" w14:textId="77777777" w:rsidR="009036FE" w:rsidRPr="00607DCE" w:rsidRDefault="009036FE" w:rsidP="00D030C0">
            <w:pPr>
              <w:pStyle w:val="Header"/>
              <w:tabs>
                <w:tab w:val="left" w:pos="284"/>
              </w:tabs>
              <w:rPr>
                <w:rFonts w:ascii="Arial" w:hAnsi="Arial"/>
                <w:b/>
                <w:sz w:val="18"/>
                <w:szCs w:val="18"/>
              </w:rPr>
            </w:pPr>
          </w:p>
          <w:p w14:paraId="7F780D9A" w14:textId="231BE4F5" w:rsidR="001871D4" w:rsidRPr="00607DCE" w:rsidRDefault="001871D4" w:rsidP="00D030C0">
            <w:pPr>
              <w:pStyle w:val="Header"/>
              <w:tabs>
                <w:tab w:val="left" w:pos="284"/>
              </w:tabs>
              <w:rPr>
                <w:rFonts w:ascii="Arial" w:hAnsi="Arial"/>
                <w:b/>
                <w:sz w:val="18"/>
                <w:szCs w:val="18"/>
              </w:rPr>
            </w:pPr>
            <w:r w:rsidRPr="00607DCE">
              <w:rPr>
                <w:rFonts w:ascii="Arial" w:hAnsi="Arial"/>
                <w:b/>
                <w:sz w:val="18"/>
                <w:szCs w:val="18"/>
              </w:rPr>
              <w:t>Woolworths Food Safety Standard</w:t>
            </w:r>
          </w:p>
        </w:tc>
        <w:tc>
          <w:tcPr>
            <w:tcW w:w="1166" w:type="dxa"/>
            <w:tcBorders>
              <w:top w:val="single" w:sz="4" w:space="0" w:color="auto"/>
            </w:tcBorders>
          </w:tcPr>
          <w:p w14:paraId="3BAECB33" w14:textId="77777777" w:rsidR="001871D4" w:rsidRPr="00D030C0" w:rsidRDefault="001871D4" w:rsidP="00D030C0">
            <w:pPr>
              <w:pStyle w:val="Header"/>
              <w:tabs>
                <w:tab w:val="left" w:pos="284"/>
              </w:tabs>
              <w:rPr>
                <w:rFonts w:ascii="Arial" w:hAnsi="Arial"/>
                <w:sz w:val="18"/>
                <w:szCs w:val="18"/>
              </w:rPr>
            </w:pPr>
          </w:p>
        </w:tc>
        <w:tc>
          <w:tcPr>
            <w:tcW w:w="1670" w:type="dxa"/>
            <w:tcBorders>
              <w:top w:val="single" w:sz="4" w:space="0" w:color="auto"/>
            </w:tcBorders>
          </w:tcPr>
          <w:p w14:paraId="5A652D91" w14:textId="77777777" w:rsidR="00E82FD1" w:rsidRDefault="00E82FD1" w:rsidP="001871D4">
            <w:pPr>
              <w:pStyle w:val="Header"/>
              <w:tabs>
                <w:tab w:val="left" w:pos="284"/>
              </w:tabs>
              <w:rPr>
                <w:rFonts w:ascii="Arial" w:hAnsi="Arial"/>
                <w:sz w:val="18"/>
                <w:szCs w:val="18"/>
              </w:rPr>
            </w:pPr>
          </w:p>
          <w:p w14:paraId="3BB63FEA" w14:textId="3FDB47FB" w:rsidR="001871D4" w:rsidRDefault="001871D4" w:rsidP="001871D4">
            <w:pPr>
              <w:pStyle w:val="Header"/>
              <w:tabs>
                <w:tab w:val="left" w:pos="284"/>
              </w:tabs>
              <w:rPr>
                <w:rFonts w:ascii="Arial" w:hAnsi="Arial"/>
                <w:sz w:val="18"/>
                <w:szCs w:val="18"/>
              </w:rPr>
            </w:pPr>
            <w:r w:rsidRPr="00D030C0">
              <w:rPr>
                <w:rFonts w:ascii="Arial" w:hAnsi="Arial"/>
                <w:sz w:val="18"/>
                <w:szCs w:val="18"/>
              </w:rPr>
              <w:t>√</w:t>
            </w:r>
          </w:p>
        </w:tc>
        <w:tc>
          <w:tcPr>
            <w:tcW w:w="1747" w:type="dxa"/>
            <w:tcBorders>
              <w:top w:val="single" w:sz="4" w:space="0" w:color="auto"/>
            </w:tcBorders>
          </w:tcPr>
          <w:p w14:paraId="5876E56F" w14:textId="77777777" w:rsidR="00E82FD1" w:rsidRDefault="00E82FD1" w:rsidP="001871D4">
            <w:pPr>
              <w:pStyle w:val="Header"/>
              <w:tabs>
                <w:tab w:val="left" w:pos="284"/>
              </w:tabs>
              <w:rPr>
                <w:rFonts w:ascii="Arial" w:hAnsi="Arial"/>
                <w:sz w:val="18"/>
                <w:szCs w:val="18"/>
              </w:rPr>
            </w:pPr>
          </w:p>
          <w:p w14:paraId="59BECC6C" w14:textId="7691F528" w:rsidR="001871D4" w:rsidRDefault="001871D4" w:rsidP="001871D4">
            <w:pPr>
              <w:pStyle w:val="Header"/>
              <w:tabs>
                <w:tab w:val="left" w:pos="284"/>
              </w:tabs>
              <w:rPr>
                <w:rFonts w:ascii="Arial" w:hAnsi="Arial"/>
                <w:sz w:val="18"/>
                <w:szCs w:val="18"/>
              </w:rPr>
            </w:pPr>
            <w:r w:rsidRPr="00D030C0">
              <w:rPr>
                <w:rFonts w:ascii="Arial" w:hAnsi="Arial"/>
                <w:sz w:val="18"/>
                <w:szCs w:val="18"/>
              </w:rPr>
              <w:t>√</w:t>
            </w:r>
          </w:p>
        </w:tc>
        <w:tc>
          <w:tcPr>
            <w:tcW w:w="1276" w:type="dxa"/>
            <w:tcBorders>
              <w:top w:val="single" w:sz="4" w:space="0" w:color="auto"/>
            </w:tcBorders>
          </w:tcPr>
          <w:p w14:paraId="6CC9F3DC" w14:textId="77777777" w:rsidR="00E82FD1" w:rsidRDefault="00E82FD1" w:rsidP="001871D4">
            <w:pPr>
              <w:pStyle w:val="Header"/>
              <w:tabs>
                <w:tab w:val="left" w:pos="284"/>
              </w:tabs>
              <w:rPr>
                <w:rFonts w:ascii="Arial" w:hAnsi="Arial"/>
                <w:sz w:val="18"/>
                <w:szCs w:val="18"/>
              </w:rPr>
            </w:pPr>
          </w:p>
          <w:p w14:paraId="07B531F7" w14:textId="644CAE5C" w:rsidR="001871D4" w:rsidRDefault="001871D4" w:rsidP="001871D4">
            <w:pPr>
              <w:pStyle w:val="Header"/>
              <w:tabs>
                <w:tab w:val="left" w:pos="284"/>
              </w:tabs>
              <w:rPr>
                <w:rFonts w:ascii="Arial" w:hAnsi="Arial"/>
                <w:sz w:val="18"/>
                <w:szCs w:val="18"/>
              </w:rPr>
            </w:pPr>
            <w:r w:rsidRPr="00D030C0">
              <w:rPr>
                <w:rFonts w:ascii="Arial" w:hAnsi="Arial"/>
                <w:sz w:val="18"/>
                <w:szCs w:val="18"/>
              </w:rPr>
              <w:t>√</w:t>
            </w:r>
          </w:p>
        </w:tc>
        <w:tc>
          <w:tcPr>
            <w:tcW w:w="1134" w:type="dxa"/>
            <w:tcBorders>
              <w:top w:val="single" w:sz="4" w:space="0" w:color="auto"/>
            </w:tcBorders>
          </w:tcPr>
          <w:p w14:paraId="195870BE" w14:textId="77777777" w:rsidR="00E82FD1" w:rsidRDefault="00E82FD1" w:rsidP="001871D4">
            <w:pPr>
              <w:pStyle w:val="Header"/>
              <w:tabs>
                <w:tab w:val="left" w:pos="284"/>
              </w:tabs>
              <w:rPr>
                <w:rFonts w:ascii="Arial" w:hAnsi="Arial"/>
                <w:sz w:val="18"/>
                <w:szCs w:val="18"/>
              </w:rPr>
            </w:pPr>
          </w:p>
          <w:p w14:paraId="4D4A8554" w14:textId="1A9D231B" w:rsidR="001871D4" w:rsidRDefault="001871D4" w:rsidP="001871D4">
            <w:pPr>
              <w:pStyle w:val="Header"/>
              <w:tabs>
                <w:tab w:val="left" w:pos="284"/>
              </w:tabs>
              <w:rPr>
                <w:rFonts w:ascii="Arial" w:hAnsi="Arial"/>
                <w:sz w:val="18"/>
                <w:szCs w:val="18"/>
              </w:rPr>
            </w:pPr>
            <w:r w:rsidRPr="00D030C0">
              <w:rPr>
                <w:rFonts w:ascii="Arial" w:hAnsi="Arial"/>
                <w:sz w:val="18"/>
                <w:szCs w:val="18"/>
              </w:rPr>
              <w:t>√</w:t>
            </w:r>
          </w:p>
        </w:tc>
        <w:tc>
          <w:tcPr>
            <w:tcW w:w="1329" w:type="dxa"/>
            <w:tcBorders>
              <w:top w:val="single" w:sz="4" w:space="0" w:color="auto"/>
            </w:tcBorders>
          </w:tcPr>
          <w:p w14:paraId="58B9B548" w14:textId="77777777" w:rsidR="00E82FD1" w:rsidRDefault="00E82FD1" w:rsidP="001871D4">
            <w:pPr>
              <w:pStyle w:val="Header"/>
              <w:tabs>
                <w:tab w:val="left" w:pos="284"/>
              </w:tabs>
              <w:rPr>
                <w:rFonts w:ascii="Arial" w:hAnsi="Arial"/>
                <w:sz w:val="18"/>
                <w:szCs w:val="18"/>
              </w:rPr>
            </w:pPr>
          </w:p>
          <w:p w14:paraId="3EE9D4FC" w14:textId="70E9E9C2" w:rsidR="001871D4" w:rsidRDefault="001871D4" w:rsidP="001871D4">
            <w:pPr>
              <w:pStyle w:val="Header"/>
              <w:tabs>
                <w:tab w:val="left" w:pos="284"/>
              </w:tabs>
              <w:rPr>
                <w:rFonts w:ascii="Arial" w:hAnsi="Arial"/>
                <w:sz w:val="18"/>
                <w:szCs w:val="18"/>
              </w:rPr>
            </w:pPr>
            <w:r w:rsidRPr="00D030C0">
              <w:rPr>
                <w:rFonts w:ascii="Arial" w:hAnsi="Arial"/>
                <w:sz w:val="18"/>
                <w:szCs w:val="18"/>
              </w:rPr>
              <w:t>√</w:t>
            </w:r>
          </w:p>
        </w:tc>
        <w:tc>
          <w:tcPr>
            <w:tcW w:w="1272" w:type="dxa"/>
            <w:tcBorders>
              <w:top w:val="single" w:sz="4" w:space="0" w:color="auto"/>
            </w:tcBorders>
          </w:tcPr>
          <w:p w14:paraId="4448DDDC" w14:textId="77777777" w:rsidR="00E82FD1" w:rsidRDefault="00E82FD1" w:rsidP="001871D4">
            <w:pPr>
              <w:pStyle w:val="Header"/>
              <w:tabs>
                <w:tab w:val="left" w:pos="284"/>
              </w:tabs>
              <w:rPr>
                <w:rFonts w:ascii="Arial" w:hAnsi="Arial"/>
                <w:sz w:val="18"/>
                <w:szCs w:val="18"/>
              </w:rPr>
            </w:pPr>
          </w:p>
          <w:p w14:paraId="2B9CAFD9" w14:textId="676C6418" w:rsidR="001871D4" w:rsidRDefault="001871D4" w:rsidP="001871D4">
            <w:pPr>
              <w:pStyle w:val="Header"/>
              <w:tabs>
                <w:tab w:val="left" w:pos="284"/>
              </w:tabs>
              <w:rPr>
                <w:rFonts w:ascii="Arial" w:hAnsi="Arial"/>
                <w:sz w:val="18"/>
                <w:szCs w:val="18"/>
              </w:rPr>
            </w:pPr>
            <w:r w:rsidRPr="00D030C0">
              <w:rPr>
                <w:rFonts w:ascii="Arial" w:hAnsi="Arial"/>
                <w:sz w:val="18"/>
                <w:szCs w:val="18"/>
              </w:rPr>
              <w:t>√</w:t>
            </w:r>
          </w:p>
        </w:tc>
        <w:tc>
          <w:tcPr>
            <w:tcW w:w="1107" w:type="dxa"/>
            <w:tcBorders>
              <w:top w:val="single" w:sz="4" w:space="0" w:color="auto"/>
            </w:tcBorders>
          </w:tcPr>
          <w:p w14:paraId="14CBAA26" w14:textId="77777777" w:rsidR="00E82FD1" w:rsidRDefault="00E82FD1" w:rsidP="001871D4">
            <w:pPr>
              <w:pStyle w:val="Header"/>
              <w:tabs>
                <w:tab w:val="left" w:pos="284"/>
              </w:tabs>
              <w:rPr>
                <w:rFonts w:ascii="Arial" w:hAnsi="Arial"/>
                <w:sz w:val="18"/>
                <w:szCs w:val="18"/>
              </w:rPr>
            </w:pPr>
          </w:p>
          <w:p w14:paraId="3512EBAE" w14:textId="3A742567" w:rsidR="001871D4" w:rsidRDefault="001871D4" w:rsidP="001871D4">
            <w:pPr>
              <w:pStyle w:val="Header"/>
              <w:tabs>
                <w:tab w:val="left" w:pos="284"/>
              </w:tabs>
              <w:rPr>
                <w:rFonts w:ascii="Arial" w:hAnsi="Arial"/>
                <w:sz w:val="18"/>
                <w:szCs w:val="18"/>
              </w:rPr>
            </w:pPr>
            <w:r w:rsidRPr="00D030C0">
              <w:rPr>
                <w:rFonts w:ascii="Arial" w:hAnsi="Arial"/>
                <w:sz w:val="18"/>
                <w:szCs w:val="18"/>
              </w:rPr>
              <w:t>√</w:t>
            </w:r>
          </w:p>
        </w:tc>
      </w:tr>
      <w:tr w:rsidR="009036FE" w:rsidRPr="00D030C0" w14:paraId="77E26370" w14:textId="77777777" w:rsidTr="009036FE">
        <w:trPr>
          <w:trHeight w:val="180"/>
          <w:tblCellSpacing w:w="1440" w:type="nil"/>
        </w:trPr>
        <w:tc>
          <w:tcPr>
            <w:tcW w:w="3751" w:type="dxa"/>
          </w:tcPr>
          <w:p w14:paraId="1EB110C2" w14:textId="77777777" w:rsidR="009036FE" w:rsidRPr="00607DCE" w:rsidRDefault="009036FE" w:rsidP="00D030C0">
            <w:pPr>
              <w:pStyle w:val="Header"/>
              <w:tabs>
                <w:tab w:val="left" w:pos="284"/>
              </w:tabs>
              <w:rPr>
                <w:rFonts w:ascii="Arial" w:hAnsi="Arial"/>
                <w:b/>
                <w:sz w:val="18"/>
                <w:szCs w:val="18"/>
              </w:rPr>
            </w:pPr>
          </w:p>
          <w:p w14:paraId="73DB63C7" w14:textId="7776ABFD" w:rsidR="00D030C0" w:rsidRPr="00607DCE" w:rsidRDefault="00D030C0" w:rsidP="00D030C0">
            <w:pPr>
              <w:pStyle w:val="Header"/>
              <w:tabs>
                <w:tab w:val="left" w:pos="284"/>
              </w:tabs>
              <w:rPr>
                <w:rFonts w:ascii="Arial" w:hAnsi="Arial"/>
                <w:b/>
                <w:sz w:val="18"/>
                <w:szCs w:val="18"/>
              </w:rPr>
            </w:pPr>
            <w:r w:rsidRPr="00607DCE">
              <w:rPr>
                <w:rFonts w:ascii="Arial" w:hAnsi="Arial"/>
                <w:b/>
                <w:sz w:val="18"/>
                <w:szCs w:val="18"/>
              </w:rPr>
              <w:t xml:space="preserve">Pick &amp; Pay </w:t>
            </w:r>
            <w:smartTag w:uri="urn:schemas-microsoft-com:office:smarttags" w:element="stockticker">
              <w:r w:rsidRPr="00607DCE">
                <w:rPr>
                  <w:rFonts w:ascii="Arial" w:hAnsi="Arial"/>
                  <w:b/>
                  <w:sz w:val="18"/>
                  <w:szCs w:val="18"/>
                </w:rPr>
                <w:t>GAP</w:t>
              </w:r>
            </w:smartTag>
            <w:r w:rsidRPr="00607DCE">
              <w:rPr>
                <w:rFonts w:ascii="Arial" w:hAnsi="Arial"/>
                <w:b/>
                <w:sz w:val="18"/>
                <w:szCs w:val="18"/>
              </w:rPr>
              <w:t xml:space="preserve"> standard</w:t>
            </w:r>
          </w:p>
        </w:tc>
        <w:tc>
          <w:tcPr>
            <w:tcW w:w="1166" w:type="dxa"/>
          </w:tcPr>
          <w:p w14:paraId="428FC5AD" w14:textId="77777777" w:rsidR="00CB42AB" w:rsidRDefault="00CB42AB" w:rsidP="00D030C0">
            <w:pPr>
              <w:pStyle w:val="Header"/>
              <w:tabs>
                <w:tab w:val="left" w:pos="284"/>
              </w:tabs>
              <w:rPr>
                <w:rFonts w:ascii="Arial" w:hAnsi="Arial"/>
                <w:sz w:val="18"/>
                <w:szCs w:val="18"/>
              </w:rPr>
            </w:pPr>
          </w:p>
          <w:p w14:paraId="209F4568" w14:textId="77777777" w:rsidR="00D030C0" w:rsidRPr="00D030C0" w:rsidRDefault="00D030C0" w:rsidP="00D030C0">
            <w:pPr>
              <w:pStyle w:val="Header"/>
              <w:tabs>
                <w:tab w:val="left" w:pos="284"/>
              </w:tabs>
              <w:rPr>
                <w:rFonts w:ascii="Arial" w:hAnsi="Arial"/>
                <w:sz w:val="18"/>
                <w:szCs w:val="18"/>
              </w:rPr>
            </w:pPr>
            <w:r w:rsidRPr="00D030C0">
              <w:rPr>
                <w:rFonts w:ascii="Arial" w:hAnsi="Arial"/>
                <w:sz w:val="18"/>
                <w:szCs w:val="18"/>
              </w:rPr>
              <w:t>√</w:t>
            </w:r>
          </w:p>
        </w:tc>
        <w:tc>
          <w:tcPr>
            <w:tcW w:w="1670" w:type="dxa"/>
          </w:tcPr>
          <w:p w14:paraId="19366C2B" w14:textId="77777777" w:rsidR="00D030C0" w:rsidRPr="00D030C0" w:rsidRDefault="00D030C0" w:rsidP="00D030C0">
            <w:pPr>
              <w:pStyle w:val="Header"/>
              <w:tabs>
                <w:tab w:val="left" w:pos="284"/>
              </w:tabs>
              <w:rPr>
                <w:rFonts w:ascii="Arial" w:hAnsi="Arial"/>
                <w:sz w:val="18"/>
                <w:szCs w:val="18"/>
              </w:rPr>
            </w:pPr>
          </w:p>
        </w:tc>
        <w:tc>
          <w:tcPr>
            <w:tcW w:w="1747" w:type="dxa"/>
          </w:tcPr>
          <w:p w14:paraId="57E068BD" w14:textId="77777777" w:rsidR="00D030C0" w:rsidRPr="00D030C0" w:rsidRDefault="00D030C0" w:rsidP="00D030C0">
            <w:pPr>
              <w:pStyle w:val="Header"/>
              <w:tabs>
                <w:tab w:val="left" w:pos="284"/>
              </w:tabs>
              <w:rPr>
                <w:rFonts w:ascii="Arial" w:hAnsi="Arial"/>
                <w:sz w:val="18"/>
                <w:szCs w:val="18"/>
              </w:rPr>
            </w:pPr>
          </w:p>
        </w:tc>
        <w:tc>
          <w:tcPr>
            <w:tcW w:w="1276" w:type="dxa"/>
          </w:tcPr>
          <w:p w14:paraId="571F0090" w14:textId="77777777" w:rsidR="00D030C0" w:rsidRPr="00D030C0" w:rsidRDefault="00D030C0" w:rsidP="00D030C0">
            <w:pPr>
              <w:pStyle w:val="Header"/>
              <w:tabs>
                <w:tab w:val="left" w:pos="284"/>
              </w:tabs>
              <w:rPr>
                <w:rFonts w:ascii="Arial" w:hAnsi="Arial"/>
                <w:sz w:val="18"/>
                <w:szCs w:val="18"/>
              </w:rPr>
            </w:pPr>
          </w:p>
        </w:tc>
        <w:tc>
          <w:tcPr>
            <w:tcW w:w="1134" w:type="dxa"/>
          </w:tcPr>
          <w:p w14:paraId="5B656F59" w14:textId="77777777" w:rsidR="00D030C0" w:rsidRPr="00D030C0" w:rsidRDefault="00D030C0" w:rsidP="00D030C0">
            <w:pPr>
              <w:pStyle w:val="Header"/>
              <w:tabs>
                <w:tab w:val="left" w:pos="284"/>
              </w:tabs>
              <w:rPr>
                <w:rFonts w:ascii="Arial" w:hAnsi="Arial"/>
                <w:sz w:val="18"/>
                <w:szCs w:val="18"/>
              </w:rPr>
            </w:pPr>
          </w:p>
        </w:tc>
        <w:tc>
          <w:tcPr>
            <w:tcW w:w="1329" w:type="dxa"/>
          </w:tcPr>
          <w:p w14:paraId="5D6D9DC5" w14:textId="77777777" w:rsidR="00D030C0" w:rsidRPr="00D030C0" w:rsidRDefault="00D030C0" w:rsidP="00D030C0">
            <w:pPr>
              <w:pStyle w:val="Header"/>
              <w:tabs>
                <w:tab w:val="left" w:pos="284"/>
              </w:tabs>
              <w:rPr>
                <w:rFonts w:ascii="Arial" w:hAnsi="Arial"/>
                <w:sz w:val="18"/>
                <w:szCs w:val="18"/>
              </w:rPr>
            </w:pPr>
          </w:p>
        </w:tc>
        <w:tc>
          <w:tcPr>
            <w:tcW w:w="1272" w:type="dxa"/>
          </w:tcPr>
          <w:p w14:paraId="514A72BF" w14:textId="77777777" w:rsidR="00D030C0" w:rsidRPr="00D030C0" w:rsidRDefault="00D030C0" w:rsidP="00D030C0">
            <w:pPr>
              <w:pStyle w:val="Header"/>
              <w:tabs>
                <w:tab w:val="left" w:pos="284"/>
              </w:tabs>
              <w:rPr>
                <w:rFonts w:ascii="Arial" w:hAnsi="Arial"/>
                <w:sz w:val="18"/>
                <w:szCs w:val="18"/>
              </w:rPr>
            </w:pPr>
          </w:p>
        </w:tc>
        <w:tc>
          <w:tcPr>
            <w:tcW w:w="1107" w:type="dxa"/>
          </w:tcPr>
          <w:p w14:paraId="3020DD9B" w14:textId="77777777" w:rsidR="00D030C0" w:rsidRPr="00D030C0" w:rsidRDefault="00D030C0" w:rsidP="00D030C0">
            <w:pPr>
              <w:pStyle w:val="Header"/>
              <w:tabs>
                <w:tab w:val="left" w:pos="284"/>
              </w:tabs>
              <w:rPr>
                <w:rFonts w:ascii="Arial" w:hAnsi="Arial"/>
                <w:sz w:val="18"/>
                <w:szCs w:val="18"/>
              </w:rPr>
            </w:pPr>
          </w:p>
        </w:tc>
      </w:tr>
      <w:tr w:rsidR="009036FE" w:rsidRPr="00D030C0" w14:paraId="4EFB3260" w14:textId="77777777" w:rsidTr="009036FE">
        <w:trPr>
          <w:trHeight w:val="180"/>
          <w:tblCellSpacing w:w="1440" w:type="nil"/>
        </w:trPr>
        <w:tc>
          <w:tcPr>
            <w:tcW w:w="3751" w:type="dxa"/>
          </w:tcPr>
          <w:p w14:paraId="5C566FBD" w14:textId="77777777" w:rsidR="009036FE" w:rsidRDefault="009036FE" w:rsidP="00D030C0">
            <w:pPr>
              <w:pStyle w:val="Header"/>
              <w:tabs>
                <w:tab w:val="left" w:pos="284"/>
              </w:tabs>
              <w:rPr>
                <w:rFonts w:ascii="Arial" w:hAnsi="Arial"/>
                <w:b/>
                <w:sz w:val="18"/>
                <w:szCs w:val="18"/>
              </w:rPr>
            </w:pPr>
          </w:p>
          <w:p w14:paraId="430DC19D" w14:textId="70432E5C" w:rsidR="00D030C0" w:rsidRPr="00D030C0" w:rsidRDefault="00D030C0" w:rsidP="00D030C0">
            <w:pPr>
              <w:pStyle w:val="Header"/>
              <w:tabs>
                <w:tab w:val="left" w:pos="284"/>
              </w:tabs>
              <w:rPr>
                <w:rFonts w:ascii="Arial" w:hAnsi="Arial"/>
                <w:b/>
                <w:sz w:val="18"/>
                <w:szCs w:val="18"/>
              </w:rPr>
            </w:pPr>
            <w:r w:rsidRPr="00D030C0">
              <w:rPr>
                <w:rFonts w:ascii="Arial" w:hAnsi="Arial"/>
                <w:b/>
                <w:sz w:val="18"/>
                <w:szCs w:val="18"/>
              </w:rPr>
              <w:t>Pick &amp; Pay Produce handling std.</w:t>
            </w:r>
          </w:p>
        </w:tc>
        <w:tc>
          <w:tcPr>
            <w:tcW w:w="1166" w:type="dxa"/>
          </w:tcPr>
          <w:p w14:paraId="01C97CAE" w14:textId="77777777" w:rsidR="00D030C0" w:rsidRPr="00D030C0" w:rsidRDefault="00D030C0" w:rsidP="00D030C0">
            <w:pPr>
              <w:pStyle w:val="Header"/>
              <w:tabs>
                <w:tab w:val="left" w:pos="284"/>
              </w:tabs>
              <w:rPr>
                <w:rFonts w:ascii="Arial" w:hAnsi="Arial"/>
                <w:sz w:val="18"/>
                <w:szCs w:val="18"/>
              </w:rPr>
            </w:pPr>
          </w:p>
        </w:tc>
        <w:tc>
          <w:tcPr>
            <w:tcW w:w="1670" w:type="dxa"/>
          </w:tcPr>
          <w:p w14:paraId="29C0CE1E" w14:textId="77777777" w:rsidR="00CB42AB" w:rsidRDefault="00CB42AB" w:rsidP="00D030C0">
            <w:pPr>
              <w:pStyle w:val="Header"/>
              <w:tabs>
                <w:tab w:val="left" w:pos="284"/>
              </w:tabs>
              <w:rPr>
                <w:rFonts w:ascii="Arial" w:hAnsi="Arial"/>
                <w:sz w:val="18"/>
                <w:szCs w:val="18"/>
              </w:rPr>
            </w:pPr>
          </w:p>
          <w:p w14:paraId="64B02380" w14:textId="77777777" w:rsidR="00D030C0" w:rsidRPr="00D030C0" w:rsidRDefault="00D030C0" w:rsidP="00D030C0">
            <w:pPr>
              <w:pStyle w:val="Header"/>
              <w:tabs>
                <w:tab w:val="left" w:pos="284"/>
              </w:tabs>
              <w:rPr>
                <w:rFonts w:ascii="Arial" w:hAnsi="Arial"/>
                <w:sz w:val="18"/>
                <w:szCs w:val="18"/>
              </w:rPr>
            </w:pPr>
            <w:r w:rsidRPr="00D030C0">
              <w:rPr>
                <w:rFonts w:ascii="Arial" w:hAnsi="Arial"/>
                <w:sz w:val="18"/>
                <w:szCs w:val="18"/>
              </w:rPr>
              <w:t>√</w:t>
            </w:r>
          </w:p>
        </w:tc>
        <w:tc>
          <w:tcPr>
            <w:tcW w:w="1747" w:type="dxa"/>
          </w:tcPr>
          <w:p w14:paraId="544EC4BC" w14:textId="77777777" w:rsidR="00CB42AB" w:rsidRDefault="00CB42AB" w:rsidP="00D030C0">
            <w:pPr>
              <w:pStyle w:val="Header"/>
              <w:tabs>
                <w:tab w:val="left" w:pos="284"/>
              </w:tabs>
              <w:rPr>
                <w:rFonts w:ascii="Arial" w:hAnsi="Arial"/>
                <w:sz w:val="18"/>
                <w:szCs w:val="18"/>
              </w:rPr>
            </w:pPr>
          </w:p>
          <w:p w14:paraId="6CDE34F7" w14:textId="77777777" w:rsidR="00D030C0" w:rsidRPr="00D030C0" w:rsidRDefault="00D030C0" w:rsidP="00D030C0">
            <w:pPr>
              <w:pStyle w:val="Header"/>
              <w:tabs>
                <w:tab w:val="left" w:pos="284"/>
              </w:tabs>
              <w:rPr>
                <w:rFonts w:ascii="Arial" w:hAnsi="Arial"/>
                <w:sz w:val="18"/>
                <w:szCs w:val="18"/>
              </w:rPr>
            </w:pPr>
            <w:r w:rsidRPr="00D030C0">
              <w:rPr>
                <w:rFonts w:ascii="Arial" w:hAnsi="Arial"/>
                <w:sz w:val="18"/>
                <w:szCs w:val="18"/>
              </w:rPr>
              <w:t>√</w:t>
            </w:r>
          </w:p>
        </w:tc>
        <w:tc>
          <w:tcPr>
            <w:tcW w:w="1276" w:type="dxa"/>
          </w:tcPr>
          <w:p w14:paraId="23A2CB50" w14:textId="77777777" w:rsidR="00D030C0" w:rsidRPr="00D030C0" w:rsidRDefault="00D030C0" w:rsidP="00D030C0">
            <w:pPr>
              <w:pStyle w:val="Header"/>
              <w:tabs>
                <w:tab w:val="left" w:pos="284"/>
              </w:tabs>
              <w:rPr>
                <w:rFonts w:ascii="Arial" w:hAnsi="Arial"/>
                <w:sz w:val="18"/>
                <w:szCs w:val="18"/>
              </w:rPr>
            </w:pPr>
          </w:p>
        </w:tc>
        <w:tc>
          <w:tcPr>
            <w:tcW w:w="1134" w:type="dxa"/>
          </w:tcPr>
          <w:p w14:paraId="375E7EF9" w14:textId="77777777" w:rsidR="00D030C0" w:rsidRPr="00D030C0" w:rsidRDefault="00D030C0" w:rsidP="00D030C0">
            <w:pPr>
              <w:pStyle w:val="Header"/>
              <w:tabs>
                <w:tab w:val="left" w:pos="284"/>
              </w:tabs>
              <w:rPr>
                <w:rFonts w:ascii="Arial" w:hAnsi="Arial"/>
                <w:sz w:val="18"/>
                <w:szCs w:val="18"/>
              </w:rPr>
            </w:pPr>
          </w:p>
        </w:tc>
        <w:tc>
          <w:tcPr>
            <w:tcW w:w="1329" w:type="dxa"/>
          </w:tcPr>
          <w:p w14:paraId="3F39F82A" w14:textId="77777777" w:rsidR="00D030C0" w:rsidRPr="00D030C0" w:rsidRDefault="00D030C0" w:rsidP="00D030C0">
            <w:pPr>
              <w:pStyle w:val="Header"/>
              <w:tabs>
                <w:tab w:val="left" w:pos="284"/>
              </w:tabs>
              <w:rPr>
                <w:rFonts w:ascii="Arial" w:hAnsi="Arial"/>
                <w:sz w:val="18"/>
                <w:szCs w:val="18"/>
              </w:rPr>
            </w:pPr>
          </w:p>
        </w:tc>
        <w:tc>
          <w:tcPr>
            <w:tcW w:w="1272" w:type="dxa"/>
          </w:tcPr>
          <w:p w14:paraId="2DF237B4" w14:textId="77777777" w:rsidR="00D030C0" w:rsidRPr="00D030C0" w:rsidRDefault="00D030C0" w:rsidP="00D030C0">
            <w:pPr>
              <w:pStyle w:val="Header"/>
              <w:tabs>
                <w:tab w:val="left" w:pos="284"/>
              </w:tabs>
              <w:rPr>
                <w:rFonts w:ascii="Arial" w:hAnsi="Arial"/>
                <w:sz w:val="18"/>
                <w:szCs w:val="18"/>
              </w:rPr>
            </w:pPr>
          </w:p>
        </w:tc>
        <w:tc>
          <w:tcPr>
            <w:tcW w:w="1107" w:type="dxa"/>
          </w:tcPr>
          <w:p w14:paraId="404FC311" w14:textId="77777777" w:rsidR="00D030C0" w:rsidRPr="00D030C0" w:rsidRDefault="00D030C0" w:rsidP="00D030C0">
            <w:pPr>
              <w:pStyle w:val="Header"/>
              <w:tabs>
                <w:tab w:val="left" w:pos="284"/>
              </w:tabs>
              <w:rPr>
                <w:rFonts w:ascii="Arial" w:hAnsi="Arial"/>
                <w:sz w:val="18"/>
                <w:szCs w:val="18"/>
              </w:rPr>
            </w:pPr>
          </w:p>
        </w:tc>
      </w:tr>
    </w:tbl>
    <w:p w14:paraId="15C8667E" w14:textId="77777777" w:rsidR="00D030C0" w:rsidRPr="00D030C0" w:rsidRDefault="00D030C0" w:rsidP="00D030C0">
      <w:pPr>
        <w:pStyle w:val="Header"/>
        <w:tabs>
          <w:tab w:val="left" w:pos="284"/>
        </w:tabs>
        <w:rPr>
          <w:rFonts w:ascii="Arial" w:hAnsi="Arial"/>
          <w:sz w:val="18"/>
          <w:szCs w:val="18"/>
        </w:rPr>
      </w:pPr>
    </w:p>
    <w:p w14:paraId="4410AC8A" w14:textId="77777777" w:rsidR="00D030C0" w:rsidRPr="00D030C0" w:rsidRDefault="00D030C0" w:rsidP="00D030C0">
      <w:pPr>
        <w:pStyle w:val="Header"/>
        <w:tabs>
          <w:tab w:val="left" w:pos="284"/>
        </w:tabs>
        <w:rPr>
          <w:rFonts w:ascii="Arial" w:hAnsi="Arial"/>
          <w:sz w:val="18"/>
          <w:szCs w:val="18"/>
        </w:rPr>
      </w:pPr>
      <w:r w:rsidRPr="00D030C0">
        <w:rPr>
          <w:rFonts w:ascii="Arial" w:hAnsi="Arial"/>
          <w:sz w:val="18"/>
          <w:szCs w:val="18"/>
        </w:rPr>
        <w:t>√ = Acceptable as low risk, and to qualify for provisional exemption from an official food safety and hygiene audit.</w:t>
      </w:r>
    </w:p>
    <w:p w14:paraId="4EB80FE3" w14:textId="77777777" w:rsidR="00D030C0" w:rsidRPr="00D030C0" w:rsidRDefault="00D030C0" w:rsidP="00D030C0">
      <w:pPr>
        <w:pStyle w:val="Header"/>
        <w:tabs>
          <w:tab w:val="left" w:pos="284"/>
        </w:tabs>
        <w:rPr>
          <w:rFonts w:ascii="Arial" w:hAnsi="Arial"/>
          <w:sz w:val="18"/>
          <w:szCs w:val="18"/>
        </w:rPr>
      </w:pPr>
    </w:p>
    <w:p w14:paraId="2B1460BB" w14:textId="5AFCA78D" w:rsidR="00A9520A" w:rsidRPr="00532313" w:rsidRDefault="00D030C0" w:rsidP="00B94167">
      <w:pPr>
        <w:pStyle w:val="Header"/>
        <w:tabs>
          <w:tab w:val="left" w:pos="284"/>
        </w:tabs>
        <w:rPr>
          <w:rFonts w:ascii="Arial" w:hAnsi="Arial"/>
          <w:sz w:val="18"/>
          <w:szCs w:val="18"/>
        </w:rPr>
      </w:pPr>
      <w:r w:rsidRPr="00D030C0">
        <w:rPr>
          <w:rFonts w:ascii="Arial" w:hAnsi="Arial"/>
          <w:sz w:val="18"/>
          <w:szCs w:val="18"/>
        </w:rPr>
        <w:t>(*) = only applicable to off</w:t>
      </w:r>
      <w:r w:rsidR="00230DE7">
        <w:rPr>
          <w:rFonts w:ascii="Arial" w:hAnsi="Arial"/>
          <w:sz w:val="18"/>
          <w:szCs w:val="18"/>
        </w:rPr>
        <w:t>-</w:t>
      </w:r>
      <w:r w:rsidRPr="00D030C0">
        <w:rPr>
          <w:rFonts w:ascii="Arial" w:hAnsi="Arial"/>
          <w:sz w:val="18"/>
          <w:szCs w:val="18"/>
        </w:rPr>
        <w:t>farm produce handling facilities linked to farms with GLOBAL G.A.P. certification for primary production, and not for commercial off-farm produce handling facilities with more than one farm associated with it.</w:t>
      </w:r>
    </w:p>
    <w:sectPr w:rsidR="00A9520A" w:rsidRPr="00532313" w:rsidSect="004F0581">
      <w:headerReference w:type="default" r:id="rId19"/>
      <w:footerReference w:type="default" r:id="rId20"/>
      <w:endnotePr>
        <w:numFmt w:val="decimal"/>
      </w:endnotePr>
      <w:pgSz w:w="16838" w:h="11906" w:orient="landscape" w:code="9"/>
      <w:pgMar w:top="1134" w:right="1021" w:bottom="1418" w:left="1134" w:header="1021" w:footer="567" w:gutter="0"/>
      <w:pgNumType w:start="1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3F88" w14:textId="77777777" w:rsidR="00CA7EE5" w:rsidRDefault="00CA7EE5">
      <w:r>
        <w:separator/>
      </w:r>
    </w:p>
  </w:endnote>
  <w:endnote w:type="continuationSeparator" w:id="0">
    <w:p w14:paraId="7B5F7FB0" w14:textId="77777777" w:rsidR="00CA7EE5" w:rsidRDefault="00CA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9268" w14:textId="77777777" w:rsidR="0041632B" w:rsidRDefault="0041632B">
    <w:pPr>
      <w:spacing w:line="360" w:lineRule="auto"/>
      <w:jc w:val="both"/>
      <w:rPr>
        <w:rFonts w:ascii="Letter Gothic" w:hAnsi="Letter Gothic"/>
        <w:sz w:val="17"/>
      </w:rPr>
    </w:pPr>
    <w:r>
      <w:rPr>
        <w:rFonts w:ascii="Arial" w:hAnsi="Arial"/>
        <w:sz w:val="16"/>
      </w:rPr>
      <w:t>D-4 - STANDARDS AND REQUIREMENTS REGARDING CONTROL OF THE EXPORT OF CHERRIES (2000) - 2000-11-28 - TP5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9744" w14:textId="77777777" w:rsidR="0041632B" w:rsidRDefault="0041632B">
    <w:pPr>
      <w:pStyle w:val="Footer"/>
      <w:jc w:val="center"/>
      <w:rPr>
        <w:rFonts w:ascii="Arial" w:hAnsi="Arial" w:cs="Arial"/>
        <w:b/>
        <w:bCs/>
        <w:sz w:val="16"/>
      </w:rPr>
    </w:pPr>
    <w:r>
      <w:rPr>
        <w:rFonts w:ascii="Arial" w:hAnsi="Arial" w:cs="Arial"/>
        <w:b/>
        <w:bCs/>
        <w:sz w:val="16"/>
      </w:rPr>
      <w:t>_______________________________________________________________________________________________________</w:t>
    </w:r>
  </w:p>
  <w:p w14:paraId="7C01F7BF" w14:textId="77777777" w:rsidR="0041632B" w:rsidRDefault="0041632B">
    <w:pPr>
      <w:pStyle w:val="Footer"/>
      <w:jc w:val="center"/>
      <w:rPr>
        <w:rFonts w:ascii="Arial" w:hAnsi="Arial" w:cs="Arial"/>
        <w:b/>
        <w:bCs/>
        <w:sz w:val="20"/>
      </w:rPr>
    </w:pPr>
    <w:r>
      <w:rPr>
        <w:rFonts w:ascii="Arial" w:hAnsi="Arial" w:cs="Arial"/>
        <w:b/>
        <w:bCs/>
        <w:sz w:val="20"/>
      </w:rPr>
      <w:t>DIRECTORATE:  FOOD SAFETY AND QUALITY ASSURANCE</w:t>
    </w:r>
  </w:p>
  <w:p w14:paraId="728A57E4" w14:textId="73517021" w:rsidR="0041632B" w:rsidRDefault="0041632B">
    <w:pPr>
      <w:pStyle w:val="Footer"/>
      <w:tabs>
        <w:tab w:val="clear" w:pos="4320"/>
        <w:tab w:val="clear" w:pos="8640"/>
      </w:tabs>
      <w:rPr>
        <w:rFonts w:ascii="Arial" w:hAnsi="Arial" w:cs="Arial"/>
        <w:sz w:val="18"/>
      </w:rPr>
    </w:pPr>
    <w:r>
      <w:rPr>
        <w:rFonts w:ascii="Arial" w:hAnsi="Arial" w:cs="Arial"/>
        <w:sz w:val="18"/>
      </w:rPr>
      <w:t>Private Bag X</w:t>
    </w:r>
    <w:r w:rsidR="0030096D">
      <w:rPr>
        <w:rFonts w:ascii="Arial" w:hAnsi="Arial" w:cs="Arial"/>
        <w:sz w:val="18"/>
      </w:rPr>
      <w:t>343</w:t>
    </w:r>
    <w:r>
      <w:rPr>
        <w:rFonts w:ascii="Arial" w:hAnsi="Arial" w:cs="Arial"/>
        <w:sz w:val="18"/>
      </w:rPr>
      <w:t>, Pretoria, 0001, SOUTH AFRICA</w:t>
    </w:r>
    <w:r>
      <w:rPr>
        <w:rFonts w:ascii="Arial" w:hAnsi="Arial" w:cs="Arial"/>
        <w:sz w:val="18"/>
      </w:rPr>
      <w:tab/>
    </w:r>
    <w:r>
      <w:rPr>
        <w:rFonts w:ascii="Arial" w:hAnsi="Arial" w:cs="Arial"/>
        <w:sz w:val="18"/>
      </w:rPr>
      <w:tab/>
      <w:t>Tel:  +27 12 319 6027</w:t>
    </w:r>
    <w:r>
      <w:rPr>
        <w:rFonts w:ascii="Arial" w:hAnsi="Arial" w:cs="Arial"/>
        <w:sz w:val="18"/>
      </w:rPr>
      <w:tab/>
      <w:t>Fax:  +27 12 319 6055</w:t>
    </w:r>
  </w:p>
  <w:p w14:paraId="405AA942" w14:textId="275F4589" w:rsidR="0041632B" w:rsidRDefault="0041632B">
    <w:pPr>
      <w:pStyle w:val="Footer"/>
      <w:tabs>
        <w:tab w:val="clear" w:pos="4320"/>
        <w:tab w:val="clear" w:pos="8640"/>
      </w:tabs>
      <w:jc w:val="center"/>
      <w:rPr>
        <w:rFonts w:ascii="Arial" w:hAnsi="Arial" w:cs="Arial"/>
        <w:sz w:val="18"/>
      </w:rPr>
    </w:pPr>
    <w:r>
      <w:rPr>
        <w:rFonts w:ascii="Arial" w:hAnsi="Arial" w:cs="Arial"/>
        <w:sz w:val="18"/>
      </w:rPr>
      <w:t>Visit our website:  www.nda.</w:t>
    </w:r>
    <w:r w:rsidR="00FB3CD7">
      <w:rPr>
        <w:rFonts w:ascii="Arial" w:hAnsi="Arial" w:cs="Arial"/>
        <w:sz w:val="18"/>
      </w:rPr>
      <w:t>gov</w:t>
    </w:r>
    <w:r>
      <w:rPr>
        <w:rFonts w:ascii="Arial" w:hAnsi="Arial" w:cs="Arial"/>
        <w:sz w:val="18"/>
      </w:rPr>
      <w:t>.za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B547" w14:textId="77777777" w:rsidR="0041632B" w:rsidRDefault="0041632B">
    <w:pPr>
      <w:pStyle w:val="Footer"/>
      <w:rPr>
        <w:rFonts w:ascii="Arial" w:hAnsi="Arial"/>
        <w:sz w:val="16"/>
      </w:rPr>
    </w:pPr>
    <w:r>
      <w:rPr>
        <w:rFonts w:ascii="Arial" w:hAnsi="Arial"/>
        <w:sz w:val="16"/>
      </w:rPr>
      <w:t>D-4 - STANDARDS AND REQUIREMENTS REGARDING CONTROL OF THE EXPORT OF CHERRIES(2000) - 2000-11-28 - TP5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5677" w14:textId="77777777" w:rsidR="0041632B" w:rsidRDefault="0041632B">
    <w:pPr>
      <w:pStyle w:val="Footer"/>
      <w:jc w:val="center"/>
      <w:rPr>
        <w:rFonts w:ascii="Arial" w:hAnsi="Arial" w:cs="Arial"/>
        <w:b/>
        <w:bCs/>
        <w:sz w:val="16"/>
      </w:rPr>
    </w:pPr>
    <w:r>
      <w:rPr>
        <w:rFonts w:ascii="Arial" w:hAnsi="Arial" w:cs="Arial"/>
        <w:b/>
        <w:bCs/>
        <w:sz w:val="16"/>
      </w:rPr>
      <w:t>___________________________________________________________________________________________________________________________________________________________________</w:t>
    </w:r>
  </w:p>
  <w:p w14:paraId="0BCF147C" w14:textId="77777777" w:rsidR="0041632B" w:rsidRDefault="0041632B">
    <w:pPr>
      <w:pStyle w:val="Footer"/>
      <w:jc w:val="center"/>
      <w:rPr>
        <w:rFonts w:ascii="Arial" w:hAnsi="Arial" w:cs="Arial"/>
        <w:b/>
        <w:bCs/>
        <w:sz w:val="20"/>
      </w:rPr>
    </w:pPr>
    <w:r>
      <w:rPr>
        <w:rFonts w:ascii="Arial" w:hAnsi="Arial" w:cs="Arial"/>
        <w:b/>
        <w:bCs/>
        <w:sz w:val="20"/>
      </w:rPr>
      <w:t>DIRECTORATE:  FOOD SAFETY AND QUALITY ASSURANCE</w:t>
    </w:r>
  </w:p>
  <w:p w14:paraId="22519943" w14:textId="55EF7F29" w:rsidR="0041632B" w:rsidRDefault="0041632B">
    <w:pPr>
      <w:pStyle w:val="Footer"/>
      <w:tabs>
        <w:tab w:val="clear" w:pos="4320"/>
        <w:tab w:val="clear" w:pos="8640"/>
      </w:tabs>
      <w:rPr>
        <w:rFonts w:ascii="Arial" w:hAnsi="Arial" w:cs="Arial"/>
        <w:sz w:val="18"/>
      </w:rPr>
    </w:pPr>
    <w:r>
      <w:rPr>
        <w:rFonts w:ascii="Arial" w:hAnsi="Arial" w:cs="Arial"/>
        <w:sz w:val="18"/>
      </w:rPr>
      <w:t>Private Bag X</w:t>
    </w:r>
    <w:r w:rsidR="0030096D">
      <w:rPr>
        <w:rFonts w:ascii="Arial" w:hAnsi="Arial" w:cs="Arial"/>
        <w:sz w:val="18"/>
      </w:rPr>
      <w:t>343</w:t>
    </w:r>
    <w:r>
      <w:rPr>
        <w:rFonts w:ascii="Arial" w:hAnsi="Arial" w:cs="Arial"/>
        <w:sz w:val="18"/>
      </w:rPr>
      <w:t>, Pretoria, 0001, SOUTH AFRICA</w:t>
    </w:r>
    <w:r>
      <w:rPr>
        <w:rFonts w:ascii="Arial" w:hAnsi="Arial" w:cs="Arial"/>
        <w:sz w:val="18"/>
      </w:rPr>
      <w:tab/>
    </w:r>
    <w:r>
      <w:rPr>
        <w:rFonts w:ascii="Arial" w:hAnsi="Arial" w:cs="Arial"/>
        <w:sz w:val="18"/>
      </w:rPr>
      <w:tab/>
    </w:r>
    <w:r>
      <w:rPr>
        <w:rFonts w:ascii="Arial" w:hAnsi="Arial" w:cs="Arial"/>
        <w:sz w:val="18"/>
      </w:rPr>
      <w:tab/>
      <w:t xml:space="preserve">              Tel:  +27 12 319 6027</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Fax:  +27 12 319 6055</w:t>
    </w:r>
  </w:p>
  <w:p w14:paraId="2F716C5E" w14:textId="38EAA86B" w:rsidR="0041632B" w:rsidRDefault="0041632B" w:rsidP="0075467D">
    <w:pPr>
      <w:pStyle w:val="Footer"/>
      <w:tabs>
        <w:tab w:val="clear" w:pos="4320"/>
        <w:tab w:val="clear" w:pos="8640"/>
      </w:tabs>
      <w:jc w:val="center"/>
      <w:rPr>
        <w:rFonts w:ascii="Arial" w:hAnsi="Arial" w:cs="Arial"/>
        <w:sz w:val="18"/>
      </w:rPr>
    </w:pPr>
    <w:r>
      <w:rPr>
        <w:rFonts w:ascii="Arial" w:hAnsi="Arial" w:cs="Arial"/>
        <w:sz w:val="18"/>
      </w:rPr>
      <w:t>Visit our website:  www.nda.</w:t>
    </w:r>
    <w:r w:rsidR="00D75BA2">
      <w:rPr>
        <w:rFonts w:ascii="Arial" w:hAnsi="Arial" w:cs="Arial"/>
        <w:sz w:val="18"/>
      </w:rPr>
      <w:t>gov</w:t>
    </w:r>
    <w:r>
      <w:rPr>
        <w:rFonts w:ascii="Arial" w:hAnsi="Arial" w:cs="Arial"/>
        <w:sz w:val="18"/>
      </w:rPr>
      <w:t>.za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2CA1F" w14:textId="77777777" w:rsidR="00CA7EE5" w:rsidRDefault="00CA7EE5">
      <w:bookmarkStart w:id="0" w:name="_Hlk215566879"/>
      <w:bookmarkEnd w:id="0"/>
      <w:r>
        <w:separator/>
      </w:r>
    </w:p>
  </w:footnote>
  <w:footnote w:type="continuationSeparator" w:id="0">
    <w:p w14:paraId="2C24087B" w14:textId="77777777" w:rsidR="00CA7EE5" w:rsidRDefault="00CA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3E14" w14:textId="37D89ECD" w:rsidR="0041632B" w:rsidRDefault="0041632B">
    <w:pPr>
      <w:pStyle w:val="Header"/>
      <w:framePr w:wrap="around" w:vAnchor="text" w:hAnchor="margin" w:xAlign="center" w:y="1"/>
      <w:rPr>
        <w:rStyle w:val="PageNumber"/>
      </w:rPr>
    </w:pPr>
  </w:p>
  <w:p w14:paraId="3BD7671F" w14:textId="77777777" w:rsidR="0041632B" w:rsidRDefault="00416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6A5F" w14:textId="77777777" w:rsidR="0041632B" w:rsidRDefault="0041632B">
    <w:pPr>
      <w:spacing w:line="240" w:lineRule="exact"/>
      <w:jc w:val="center"/>
      <w:rPr>
        <w:rFonts w:ascii="Arial" w:hAnsi="Arial"/>
      </w:rPr>
    </w:pPr>
    <w:r>
      <w:rPr>
        <w:rFonts w:ascii="Arial" w:hAnsi="Arial"/>
      </w:rPr>
      <w:t xml:space="preserv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noProof/>
      </w:rPr>
      <w:t>2</w:t>
    </w:r>
    <w:r>
      <w:rPr>
        <w:rStyle w:val="PageNumber"/>
        <w:rFonts w:ascii="Arial" w:hAnsi="Arial"/>
      </w:rPr>
      <w:fldChar w:fldCharType="end"/>
    </w:r>
    <w:r>
      <w:rPr>
        <w:rStyle w:val="PageNumber"/>
        <w:rFonts w:ascii="Arial" w:hAnsi="Arial"/>
      </w:rPr>
      <w:t xml:space="preserve"> -</w:t>
    </w:r>
  </w:p>
  <w:p w14:paraId="4BD5B4D3" w14:textId="77777777" w:rsidR="0041632B" w:rsidRDefault="0041632B">
    <w:pPr>
      <w:spacing w:line="240" w:lineRule="exact"/>
      <w:rPr>
        <w:rFonts w:ascii="Arial" w:hAnsi="Arial"/>
        <w:b/>
      </w:rPr>
    </w:pPr>
    <w:r>
      <w:rPr>
        <w:rFonts w:ascii="Arial" w:hAnsi="Arial"/>
        <w:b/>
      </w:rPr>
      <w:t>DRAFT</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1999-1</w:t>
    </w:r>
  </w:p>
  <w:p w14:paraId="6086D539" w14:textId="77777777" w:rsidR="0041632B" w:rsidRDefault="0041632B">
    <w:pPr>
      <w:spacing w:line="240" w:lineRule="exact"/>
      <w:rPr>
        <w:rFonts w:ascii="Arial" w:hAnsi="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68C6" w14:textId="5E249615" w:rsidR="0041632B" w:rsidRDefault="0041632B">
    <w:pPr>
      <w:pStyle w:val="Header"/>
      <w:rPr>
        <w:rFonts w:ascii="Arial" w:hAnsi="Arial"/>
        <w:b/>
      </w:rPr>
    </w:pPr>
  </w:p>
  <w:p w14:paraId="310743E1" w14:textId="77777777" w:rsidR="0041632B" w:rsidRDefault="0041632B">
    <w:pPr>
      <w:pStyle w:val="Header"/>
      <w:rPr>
        <w:rFonts w:ascii="Arial" w:hAnsi="Arial"/>
        <w:b/>
      </w:rPr>
    </w:pPr>
  </w:p>
  <w:p w14:paraId="7EC3E14E" w14:textId="77777777" w:rsidR="0041632B" w:rsidRDefault="0041632B">
    <w:pPr>
      <w:pStyle w:val="Header"/>
      <w:rPr>
        <w:rFonts w:ascii="Arial" w:hAnsi="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4DC2" w14:textId="037A127E" w:rsidR="0041632B" w:rsidRPr="001C558E" w:rsidRDefault="0041632B" w:rsidP="008F472D">
    <w:pPr>
      <w:pStyle w:val="Header"/>
      <w:rPr>
        <w:rFonts w:ascii="Arial" w:hAnsi="Arial"/>
        <w:sz w:val="20"/>
        <w:u w:val="single"/>
      </w:rPr>
    </w:pPr>
    <w:r>
      <w:rPr>
        <w:rFonts w:ascii="Arial" w:hAnsi="Arial"/>
        <w:sz w:val="20"/>
      </w:rPr>
      <w:t>____________________________________________________________________________________</w:t>
    </w:r>
  </w:p>
  <w:p w14:paraId="3FC8E2B2" w14:textId="77777777" w:rsidR="00B833C8" w:rsidRPr="008F472D" w:rsidRDefault="00B833C8">
    <w:pPr>
      <w:pStyle w:val="Header"/>
      <w:tabs>
        <w:tab w:val="clear" w:pos="4320"/>
        <w:tab w:val="clear" w:pos="8640"/>
      </w:tabs>
      <w:rPr>
        <w:rFonts w:ascii="Arial" w:hAnsi="Arial" w:cs="Arial"/>
        <w:b/>
        <w:bCs/>
        <w:sz w:val="20"/>
      </w:rPr>
    </w:pPr>
  </w:p>
  <w:p w14:paraId="0A4B9383" w14:textId="77777777" w:rsidR="001C558E" w:rsidRDefault="0041632B" w:rsidP="001C558E">
    <w:pPr>
      <w:pStyle w:val="Header"/>
      <w:tabs>
        <w:tab w:val="clear" w:pos="4320"/>
        <w:tab w:val="clear" w:pos="8640"/>
      </w:tabs>
      <w:rPr>
        <w:rFonts w:ascii="Arial" w:hAnsi="Arial" w:cs="Arial"/>
        <w:b/>
        <w:bCs/>
        <w:sz w:val="20"/>
      </w:rPr>
    </w:pPr>
    <w:bookmarkStart w:id="1" w:name="_Hlk215567819"/>
    <w:r>
      <w:rPr>
        <w:rFonts w:ascii="Arial" w:hAnsi="Arial" w:cs="Arial"/>
        <w:b/>
        <w:bCs/>
        <w:sz w:val="20"/>
      </w:rPr>
      <w:t xml:space="preserve">STANDARDS REGARDING FOOD HYGIENE AND </w:t>
    </w:r>
    <w:r w:rsidR="00B833C8">
      <w:rPr>
        <w:rFonts w:ascii="Arial" w:hAnsi="Arial" w:cs="Arial"/>
        <w:b/>
        <w:bCs/>
        <w:sz w:val="20"/>
      </w:rPr>
      <w:t>FOOD SAFETY OF REGULATED</w:t>
    </w:r>
    <w:r w:rsidR="001C558E">
      <w:rPr>
        <w:rFonts w:ascii="Arial" w:hAnsi="Arial" w:cs="Arial"/>
        <w:b/>
        <w:bCs/>
        <w:sz w:val="20"/>
      </w:rPr>
      <w:tab/>
    </w:r>
    <w:r w:rsidR="001C558E" w:rsidRPr="00B833C8">
      <w:rPr>
        <w:rFonts w:ascii="Arial" w:hAnsi="Arial" w:cs="Arial"/>
        <w:b/>
        <w:bCs/>
        <w:sz w:val="20"/>
      </w:rPr>
      <w:t xml:space="preserve">Page </w:t>
    </w:r>
    <w:r w:rsidR="001C558E" w:rsidRPr="00B833C8">
      <w:rPr>
        <w:rFonts w:ascii="Arial" w:hAnsi="Arial" w:cs="Arial"/>
        <w:b/>
        <w:bCs/>
        <w:sz w:val="20"/>
      </w:rPr>
      <w:fldChar w:fldCharType="begin"/>
    </w:r>
    <w:r w:rsidR="001C558E" w:rsidRPr="00B833C8">
      <w:rPr>
        <w:rFonts w:ascii="Arial" w:hAnsi="Arial" w:cs="Arial"/>
        <w:b/>
        <w:bCs/>
        <w:sz w:val="20"/>
      </w:rPr>
      <w:instrText xml:space="preserve"> PAGE </w:instrText>
    </w:r>
    <w:r w:rsidR="001C558E" w:rsidRPr="00B833C8">
      <w:rPr>
        <w:rFonts w:ascii="Arial" w:hAnsi="Arial" w:cs="Arial"/>
        <w:b/>
        <w:bCs/>
        <w:sz w:val="20"/>
      </w:rPr>
      <w:fldChar w:fldCharType="separate"/>
    </w:r>
    <w:r w:rsidR="001C558E">
      <w:rPr>
        <w:rFonts w:ascii="Arial" w:hAnsi="Arial" w:cs="Arial"/>
        <w:b/>
        <w:bCs/>
        <w:sz w:val="20"/>
      </w:rPr>
      <w:t>13</w:t>
    </w:r>
    <w:r w:rsidR="001C558E" w:rsidRPr="00B833C8">
      <w:rPr>
        <w:rFonts w:ascii="Arial" w:hAnsi="Arial" w:cs="Arial"/>
        <w:b/>
        <w:bCs/>
        <w:sz w:val="20"/>
      </w:rPr>
      <w:fldChar w:fldCharType="end"/>
    </w:r>
    <w:r w:rsidR="001C558E" w:rsidRPr="00B833C8">
      <w:rPr>
        <w:rFonts w:ascii="Arial" w:hAnsi="Arial" w:cs="Arial"/>
        <w:b/>
        <w:bCs/>
        <w:sz w:val="20"/>
      </w:rPr>
      <w:t xml:space="preserve"> of 1</w:t>
    </w:r>
    <w:r w:rsidR="001C558E">
      <w:rPr>
        <w:rFonts w:ascii="Arial" w:hAnsi="Arial" w:cs="Arial"/>
        <w:b/>
        <w:bCs/>
        <w:sz w:val="20"/>
      </w:rPr>
      <w:t>8</w:t>
    </w:r>
  </w:p>
  <w:p w14:paraId="18AD8AA0" w14:textId="21322405" w:rsidR="0041632B" w:rsidRDefault="00B833C8">
    <w:pPr>
      <w:pStyle w:val="Header"/>
      <w:tabs>
        <w:tab w:val="clear" w:pos="4320"/>
        <w:tab w:val="clear" w:pos="8640"/>
      </w:tabs>
      <w:rPr>
        <w:rFonts w:ascii="Arial" w:hAnsi="Arial" w:cs="Arial"/>
        <w:b/>
        <w:bCs/>
        <w:sz w:val="20"/>
      </w:rPr>
    </w:pPr>
    <w:r>
      <w:rPr>
        <w:rFonts w:ascii="Arial" w:hAnsi="Arial" w:cs="Arial"/>
        <w:b/>
        <w:bCs/>
        <w:sz w:val="20"/>
      </w:rPr>
      <w:t>AGRICULTURAL FOOD PRODUCTS OF PLANT ORIGIN INTENDED FOR EXPORT</w:t>
    </w:r>
    <w:bookmarkEnd w:id="1"/>
  </w:p>
  <w:p w14:paraId="54ABEC4C" w14:textId="77777777" w:rsidR="0041632B" w:rsidRDefault="0041632B">
    <w:pPr>
      <w:pStyle w:val="Header"/>
      <w:rPr>
        <w:rFonts w:ascii="Arial" w:hAnsi="Arial" w:cs="Arial"/>
        <w:sz w:val="20"/>
      </w:rPr>
    </w:pPr>
    <w:r>
      <w:rPr>
        <w:rFonts w:ascii="Arial" w:hAnsi="Arial" w:cs="Arial"/>
        <w:sz w:val="20"/>
      </w:rPr>
      <w:t>____________________________________________________________________________________</w:t>
    </w:r>
  </w:p>
  <w:p w14:paraId="62950715" w14:textId="77777777" w:rsidR="0041632B" w:rsidRDefault="0041632B">
    <w:pPr>
      <w:pStyle w:val="Header"/>
      <w:rPr>
        <w:rFonts w:ascii="Arial" w:hAnsi="Arial" w:cs="Arial"/>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FB02" w14:textId="4B78635B" w:rsidR="0041632B" w:rsidRDefault="004163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70F75F0" w14:textId="77777777" w:rsidR="0041632B" w:rsidRDefault="0041632B">
    <w:pPr>
      <w:pStyle w:val="Header"/>
      <w:ind w:right="360"/>
      <w:jc w:val="both"/>
      <w:rPr>
        <w:rFonts w:ascii="Arial" w:hAnsi="Arial"/>
        <w:sz w:val="20"/>
      </w:rPr>
    </w:pPr>
    <w:r>
      <w:rPr>
        <w:rFonts w:ascii="Arial" w:hAnsi="Arial"/>
        <w:sz w:val="20"/>
      </w:rPr>
      <w:t>____________________________________________________________________________________</w:t>
    </w:r>
  </w:p>
  <w:p w14:paraId="39F36EAF" w14:textId="77777777" w:rsidR="004F0581" w:rsidRDefault="0032572D">
    <w:pPr>
      <w:pStyle w:val="Header"/>
      <w:tabs>
        <w:tab w:val="clear" w:pos="8640"/>
        <w:tab w:val="right" w:pos="9072"/>
      </w:tabs>
      <w:rPr>
        <w:rFonts w:ascii="Arial" w:hAnsi="Arial" w:cs="Arial"/>
        <w:b/>
        <w:bCs/>
        <w:sz w:val="20"/>
      </w:rPr>
    </w:pPr>
    <w:r>
      <w:rPr>
        <w:rFonts w:ascii="Arial" w:hAnsi="Arial" w:cs="Arial"/>
        <w:b/>
        <w:bCs/>
        <w:sz w:val="20"/>
      </w:rPr>
      <w:t xml:space="preserve">STANDARDS REGARDING FOOD HYGIENE AND FOOD SAFETY OF REGULATED </w:t>
    </w:r>
  </w:p>
  <w:p w14:paraId="472C357B" w14:textId="6736BCBC" w:rsidR="0041632B" w:rsidRDefault="0032572D">
    <w:pPr>
      <w:pStyle w:val="Header"/>
      <w:tabs>
        <w:tab w:val="clear" w:pos="8640"/>
        <w:tab w:val="right" w:pos="9072"/>
      </w:tabs>
      <w:rPr>
        <w:rFonts w:ascii="Arial" w:hAnsi="Arial" w:cs="Arial"/>
        <w:sz w:val="20"/>
      </w:rPr>
    </w:pPr>
    <w:r>
      <w:rPr>
        <w:rFonts w:ascii="Arial" w:hAnsi="Arial" w:cs="Arial"/>
        <w:b/>
        <w:bCs/>
        <w:sz w:val="20"/>
      </w:rPr>
      <w:t>AGRICULTURAL FOOD PRODUCTS OF PLANT ORIGIN INTENDED FOR EXPORT</w:t>
    </w:r>
    <w:r w:rsidR="0041632B">
      <w:rPr>
        <w:rFonts w:ascii="Arial" w:hAnsi="Arial" w:cs="Arial"/>
        <w:sz w:val="20"/>
      </w:rPr>
      <w:tab/>
    </w:r>
    <w:r w:rsidR="0041632B">
      <w:rPr>
        <w:rFonts w:ascii="Arial" w:hAnsi="Arial" w:cs="Arial"/>
        <w:sz w:val="18"/>
      </w:rPr>
      <w:t xml:space="preserve">Page </w:t>
    </w:r>
    <w:r w:rsidR="0041632B">
      <w:rPr>
        <w:rStyle w:val="PageNumber"/>
        <w:rFonts w:ascii="Arial" w:hAnsi="Arial" w:cs="Arial"/>
        <w:sz w:val="18"/>
      </w:rPr>
      <w:t xml:space="preserve"> of 46</w:t>
    </w:r>
  </w:p>
  <w:p w14:paraId="279D8707" w14:textId="666730AC" w:rsidR="0041632B" w:rsidRPr="004F0581" w:rsidRDefault="0041632B" w:rsidP="004F0581">
    <w:pPr>
      <w:pStyle w:val="Header"/>
      <w:jc w:val="center"/>
      <w:rPr>
        <w:rFonts w:ascii="Arial" w:hAnsi="Arial" w:cs="Arial"/>
        <w:sz w:val="18"/>
      </w:rPr>
    </w:pPr>
    <w:r>
      <w:rPr>
        <w:rFonts w:ascii="Arial" w:hAnsi="Arial" w:cs="Arial"/>
        <w:sz w:val="18"/>
      </w:rPr>
      <w:t>______</w:t>
    </w:r>
  </w:p>
  <w:p w14:paraId="6151F07B" w14:textId="77777777" w:rsidR="0041632B" w:rsidRDefault="0041632B">
    <w:pPr>
      <w:pStyle w:val="Header"/>
      <w:rPr>
        <w:rFonts w:ascii="Arial" w:hAnsi="Arial" w:cs="Arial"/>
        <w:sz w:val="20"/>
      </w:rPr>
    </w:pPr>
    <w:r>
      <w:rPr>
        <w:rFonts w:ascii="Arial" w:hAnsi="Arial" w:cs="Arial"/>
        <w:sz w:val="20"/>
      </w:rPr>
      <w:t>____________________________________________________________________________________</w:t>
    </w:r>
  </w:p>
  <w:p w14:paraId="1F838FD4" w14:textId="159E7C81" w:rsidR="0041632B" w:rsidRDefault="0041632B">
    <w:pPr>
      <w:pStyle w:val="Header"/>
      <w:tabs>
        <w:tab w:val="clear" w:pos="4320"/>
        <w:tab w:val="clear" w:pos="8640"/>
      </w:tabs>
      <w:rPr>
        <w:rFonts w:ascii="Arial" w:hAnsi="Arial" w:cs="Arial"/>
        <w:b/>
        <w:bCs/>
        <w:sz w:val="18"/>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15317622" w14:textId="77777777" w:rsidR="0041632B" w:rsidRDefault="0041632B">
    <w:pPr>
      <w:pStyle w:val="Header"/>
      <w:rPr>
        <w:rFonts w:ascii="Arial" w:hAnsi="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2693" w14:textId="53C8E4C1" w:rsidR="001C558E" w:rsidRPr="001C558E" w:rsidRDefault="001C558E" w:rsidP="008F472D">
    <w:pPr>
      <w:pStyle w:val="Header"/>
      <w:rPr>
        <w:rFonts w:ascii="Arial" w:hAnsi="Arial"/>
        <w:sz w:val="20"/>
        <w:u w:val="single"/>
      </w:rPr>
    </w:pPr>
    <w:r>
      <w:rPr>
        <w:rFonts w:ascii="Arial" w:hAnsi="Arial"/>
        <w:sz w:val="20"/>
      </w:rPr>
      <w:t>___________________________________________________________________________________________________________________________________</w:t>
    </w:r>
  </w:p>
  <w:p w14:paraId="1A6BB7A3" w14:textId="77777777" w:rsidR="001C558E" w:rsidRPr="008F472D" w:rsidRDefault="001C558E">
    <w:pPr>
      <w:pStyle w:val="Header"/>
      <w:tabs>
        <w:tab w:val="clear" w:pos="4320"/>
        <w:tab w:val="clear" w:pos="8640"/>
      </w:tabs>
      <w:rPr>
        <w:rFonts w:ascii="Arial" w:hAnsi="Arial" w:cs="Arial"/>
        <w:b/>
        <w:bCs/>
        <w:sz w:val="20"/>
      </w:rPr>
    </w:pPr>
  </w:p>
  <w:p w14:paraId="7EF7EA59" w14:textId="544DEE9F" w:rsidR="001C558E" w:rsidRDefault="001C558E">
    <w:pPr>
      <w:pStyle w:val="Header"/>
      <w:tabs>
        <w:tab w:val="clear" w:pos="4320"/>
        <w:tab w:val="clear" w:pos="8640"/>
      </w:tabs>
      <w:rPr>
        <w:rFonts w:ascii="Arial" w:hAnsi="Arial" w:cs="Arial"/>
        <w:b/>
        <w:bCs/>
        <w:sz w:val="20"/>
      </w:rPr>
    </w:pPr>
    <w:r>
      <w:rPr>
        <w:rFonts w:ascii="Arial" w:hAnsi="Arial" w:cs="Arial"/>
        <w:b/>
        <w:bCs/>
        <w:sz w:val="20"/>
      </w:rPr>
      <w:t xml:space="preserve">STANDARDS REGARDING FOOD HYGIENE AND FOOD SAFETY OF REGULATED AGRICULTURAL FOOD PRODUCTS OF PLANT </w:t>
    </w:r>
    <w:r>
      <w:rPr>
        <w:rFonts w:ascii="Arial" w:hAnsi="Arial" w:cs="Arial"/>
        <w:b/>
        <w:bCs/>
        <w:sz w:val="20"/>
      </w:rPr>
      <w:tab/>
    </w:r>
    <w:r w:rsidRPr="00B833C8">
      <w:rPr>
        <w:rFonts w:ascii="Arial" w:hAnsi="Arial" w:cs="Arial"/>
        <w:b/>
        <w:bCs/>
        <w:sz w:val="20"/>
      </w:rPr>
      <w:t xml:space="preserve">Page </w:t>
    </w:r>
    <w:r w:rsidRPr="00B833C8">
      <w:rPr>
        <w:rFonts w:ascii="Arial" w:hAnsi="Arial" w:cs="Arial"/>
        <w:b/>
        <w:bCs/>
        <w:sz w:val="20"/>
      </w:rPr>
      <w:fldChar w:fldCharType="begin"/>
    </w:r>
    <w:r w:rsidRPr="00B833C8">
      <w:rPr>
        <w:rFonts w:ascii="Arial" w:hAnsi="Arial" w:cs="Arial"/>
        <w:b/>
        <w:bCs/>
        <w:sz w:val="20"/>
      </w:rPr>
      <w:instrText xml:space="preserve"> PAGE </w:instrText>
    </w:r>
    <w:r w:rsidRPr="00B833C8">
      <w:rPr>
        <w:rFonts w:ascii="Arial" w:hAnsi="Arial" w:cs="Arial"/>
        <w:b/>
        <w:bCs/>
        <w:sz w:val="20"/>
      </w:rPr>
      <w:fldChar w:fldCharType="separate"/>
    </w:r>
    <w:r>
      <w:rPr>
        <w:b/>
        <w:bCs/>
      </w:rPr>
      <w:t>14</w:t>
    </w:r>
    <w:r w:rsidRPr="00B833C8">
      <w:rPr>
        <w:rFonts w:ascii="Arial" w:hAnsi="Arial" w:cs="Arial"/>
        <w:b/>
        <w:bCs/>
        <w:sz w:val="20"/>
      </w:rPr>
      <w:fldChar w:fldCharType="end"/>
    </w:r>
    <w:r w:rsidRPr="00B833C8">
      <w:rPr>
        <w:rFonts w:ascii="Arial" w:hAnsi="Arial" w:cs="Arial"/>
        <w:b/>
        <w:bCs/>
        <w:sz w:val="20"/>
      </w:rPr>
      <w:t xml:space="preserve"> of 1</w:t>
    </w:r>
    <w:r>
      <w:rPr>
        <w:rFonts w:ascii="Arial" w:hAnsi="Arial" w:cs="Arial"/>
        <w:b/>
        <w:bCs/>
        <w:sz w:val="20"/>
      </w:rPr>
      <w:t>8</w:t>
    </w:r>
  </w:p>
  <w:p w14:paraId="3170A0B6" w14:textId="563EB523" w:rsidR="001C558E" w:rsidRDefault="001C558E">
    <w:pPr>
      <w:pStyle w:val="Header"/>
      <w:tabs>
        <w:tab w:val="clear" w:pos="4320"/>
        <w:tab w:val="clear" w:pos="8640"/>
      </w:tabs>
      <w:rPr>
        <w:rFonts w:ascii="Arial" w:hAnsi="Arial" w:cs="Arial"/>
        <w:b/>
        <w:bCs/>
        <w:sz w:val="20"/>
      </w:rPr>
    </w:pPr>
    <w:r>
      <w:rPr>
        <w:rFonts w:ascii="Arial" w:hAnsi="Arial" w:cs="Arial"/>
        <w:b/>
        <w:bCs/>
        <w:sz w:val="20"/>
      </w:rPr>
      <w:t>ORIGIN INTENDED FOR EXPORT</w:t>
    </w:r>
  </w:p>
  <w:p w14:paraId="48D23E4F" w14:textId="7E643B6A" w:rsidR="001C558E" w:rsidRDefault="001C558E">
    <w:pPr>
      <w:pStyle w:val="Header"/>
      <w:rPr>
        <w:rFonts w:ascii="Arial" w:hAnsi="Arial" w:cs="Arial"/>
        <w:sz w:val="20"/>
      </w:rPr>
    </w:pPr>
    <w:r>
      <w:rPr>
        <w:rFonts w:ascii="Arial" w:hAnsi="Arial" w:cs="Arial"/>
        <w:sz w:val="20"/>
      </w:rPr>
      <w:t>____________________________________________________________________________________________________________________________________</w:t>
    </w:r>
  </w:p>
  <w:p w14:paraId="44AD2E85" w14:textId="77777777" w:rsidR="001C558E" w:rsidRDefault="001C558E">
    <w:pPr>
      <w:pStyle w:val="Head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34pt;height:37pt;visibility:visible;mso-wrap-style:square" o:bullet="t">
        <v:imagedata r:id="rId1" o:title=""/>
      </v:shape>
    </w:pict>
  </w:numPicBullet>
  <w:abstractNum w:abstractNumId="0" w15:restartNumberingAfterBreak="0">
    <w:nsid w:val="0D2F79A3"/>
    <w:multiLevelType w:val="hybridMultilevel"/>
    <w:tmpl w:val="AFDE6A64"/>
    <w:lvl w:ilvl="0" w:tplc="1F569460">
      <w:start w:val="4"/>
      <w:numFmt w:val="lowerLetter"/>
      <w:lvlText w:val="(%1)"/>
      <w:lvlJc w:val="left"/>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3607C49"/>
    <w:multiLevelType w:val="hybridMultilevel"/>
    <w:tmpl w:val="FAE4B30C"/>
    <w:lvl w:ilvl="0" w:tplc="253A8ED4">
      <w:start w:val="1"/>
      <w:numFmt w:val="lowerRoman"/>
      <w:lvlText w:val="%1."/>
      <w:lvlJc w:val="left"/>
      <w:pPr>
        <w:ind w:left="5606" w:hanging="720"/>
      </w:pPr>
      <w:rPr>
        <w:rFonts w:hint="default"/>
      </w:rPr>
    </w:lvl>
    <w:lvl w:ilvl="1" w:tplc="1C090019" w:tentative="1">
      <w:start w:val="1"/>
      <w:numFmt w:val="lowerLetter"/>
      <w:lvlText w:val="%2."/>
      <w:lvlJc w:val="left"/>
      <w:pPr>
        <w:ind w:left="5966" w:hanging="360"/>
      </w:pPr>
    </w:lvl>
    <w:lvl w:ilvl="2" w:tplc="1C09001B" w:tentative="1">
      <w:start w:val="1"/>
      <w:numFmt w:val="lowerRoman"/>
      <w:lvlText w:val="%3."/>
      <w:lvlJc w:val="right"/>
      <w:pPr>
        <w:ind w:left="6686" w:hanging="180"/>
      </w:pPr>
    </w:lvl>
    <w:lvl w:ilvl="3" w:tplc="1C09000F" w:tentative="1">
      <w:start w:val="1"/>
      <w:numFmt w:val="decimal"/>
      <w:lvlText w:val="%4."/>
      <w:lvlJc w:val="left"/>
      <w:pPr>
        <w:ind w:left="7406" w:hanging="360"/>
      </w:pPr>
    </w:lvl>
    <w:lvl w:ilvl="4" w:tplc="1C090019" w:tentative="1">
      <w:start w:val="1"/>
      <w:numFmt w:val="lowerLetter"/>
      <w:lvlText w:val="%5."/>
      <w:lvlJc w:val="left"/>
      <w:pPr>
        <w:ind w:left="8126" w:hanging="360"/>
      </w:pPr>
    </w:lvl>
    <w:lvl w:ilvl="5" w:tplc="1C09001B" w:tentative="1">
      <w:start w:val="1"/>
      <w:numFmt w:val="lowerRoman"/>
      <w:lvlText w:val="%6."/>
      <w:lvlJc w:val="right"/>
      <w:pPr>
        <w:ind w:left="8846" w:hanging="180"/>
      </w:pPr>
    </w:lvl>
    <w:lvl w:ilvl="6" w:tplc="1C09000F" w:tentative="1">
      <w:start w:val="1"/>
      <w:numFmt w:val="decimal"/>
      <w:lvlText w:val="%7."/>
      <w:lvlJc w:val="left"/>
      <w:pPr>
        <w:ind w:left="9566" w:hanging="360"/>
      </w:pPr>
    </w:lvl>
    <w:lvl w:ilvl="7" w:tplc="1C090019" w:tentative="1">
      <w:start w:val="1"/>
      <w:numFmt w:val="lowerLetter"/>
      <w:lvlText w:val="%8."/>
      <w:lvlJc w:val="left"/>
      <w:pPr>
        <w:ind w:left="10286" w:hanging="360"/>
      </w:pPr>
    </w:lvl>
    <w:lvl w:ilvl="8" w:tplc="1C09001B" w:tentative="1">
      <w:start w:val="1"/>
      <w:numFmt w:val="lowerRoman"/>
      <w:lvlText w:val="%9."/>
      <w:lvlJc w:val="right"/>
      <w:pPr>
        <w:ind w:left="11006" w:hanging="180"/>
      </w:pPr>
    </w:lvl>
  </w:abstractNum>
  <w:abstractNum w:abstractNumId="2" w15:restartNumberingAfterBreak="0">
    <w:nsid w:val="1587195B"/>
    <w:multiLevelType w:val="hybridMultilevel"/>
    <w:tmpl w:val="D8ACC30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 w15:restartNumberingAfterBreak="0">
    <w:nsid w:val="17781570"/>
    <w:multiLevelType w:val="hybridMultilevel"/>
    <w:tmpl w:val="6E4007CC"/>
    <w:lvl w:ilvl="0" w:tplc="4BBA954C">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 w15:restartNumberingAfterBreak="0">
    <w:nsid w:val="1EC40B4E"/>
    <w:multiLevelType w:val="hybridMultilevel"/>
    <w:tmpl w:val="8780CA70"/>
    <w:lvl w:ilvl="0" w:tplc="04090001">
      <w:start w:val="1"/>
      <w:numFmt w:val="bullet"/>
      <w:lvlText w:val=""/>
      <w:lvlJc w:val="left"/>
      <w:pPr>
        <w:tabs>
          <w:tab w:val="num" w:pos="720"/>
        </w:tabs>
        <w:ind w:left="72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5710D7"/>
    <w:multiLevelType w:val="hybridMultilevel"/>
    <w:tmpl w:val="6B4A9736"/>
    <w:lvl w:ilvl="0" w:tplc="CEC2862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3C44448"/>
    <w:multiLevelType w:val="hybridMultilevel"/>
    <w:tmpl w:val="15C69C32"/>
    <w:lvl w:ilvl="0" w:tplc="69069C56">
      <w:start w:val="33"/>
      <w:numFmt w:val="decimal"/>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26E83F4C"/>
    <w:multiLevelType w:val="hybridMultilevel"/>
    <w:tmpl w:val="31AAA29C"/>
    <w:lvl w:ilvl="0" w:tplc="3C24A010">
      <w:start w:val="1"/>
      <w:numFmt w:val="lowerLetter"/>
      <w:lvlText w:val="(%1)"/>
      <w:lvlJc w:val="left"/>
      <w:pPr>
        <w:ind w:left="1440" w:hanging="72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27E77D2F"/>
    <w:multiLevelType w:val="hybridMultilevel"/>
    <w:tmpl w:val="61D0C820"/>
    <w:lvl w:ilvl="0" w:tplc="BC686F6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8780CDB"/>
    <w:multiLevelType w:val="hybridMultilevel"/>
    <w:tmpl w:val="26F6FFC2"/>
    <w:lvl w:ilvl="0" w:tplc="A3CC68CE">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D680354"/>
    <w:multiLevelType w:val="hybridMultilevel"/>
    <w:tmpl w:val="A76A0E58"/>
    <w:lvl w:ilvl="0" w:tplc="4BBA954C">
      <w:start w:val="1"/>
      <w:numFmt w:val="lowerLetter"/>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40F961A6"/>
    <w:multiLevelType w:val="hybridMultilevel"/>
    <w:tmpl w:val="E892DB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1E23750"/>
    <w:multiLevelType w:val="hybridMultilevel"/>
    <w:tmpl w:val="6122C044"/>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3420DE3"/>
    <w:multiLevelType w:val="hybridMultilevel"/>
    <w:tmpl w:val="4E94D1DC"/>
    <w:lvl w:ilvl="0" w:tplc="226CEE72">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3B82385"/>
    <w:multiLevelType w:val="hybridMultilevel"/>
    <w:tmpl w:val="06F2C188"/>
    <w:lvl w:ilvl="0" w:tplc="4BBA954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51E4EC8"/>
    <w:multiLevelType w:val="hybridMultilevel"/>
    <w:tmpl w:val="25BAD004"/>
    <w:lvl w:ilvl="0" w:tplc="6816A0F2">
      <w:start w:val="6"/>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D3079B4"/>
    <w:multiLevelType w:val="hybridMultilevel"/>
    <w:tmpl w:val="AFBA0F3C"/>
    <w:lvl w:ilvl="0" w:tplc="0E7287A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690B1619"/>
    <w:multiLevelType w:val="hybridMultilevel"/>
    <w:tmpl w:val="F8FCA224"/>
    <w:lvl w:ilvl="0" w:tplc="1C090017">
      <w:start w:val="1"/>
      <w:numFmt w:val="lowerLetter"/>
      <w:lvlText w:val="%1)"/>
      <w:lvlJc w:val="left"/>
      <w:pPr>
        <w:ind w:left="790" w:hanging="360"/>
      </w:pPr>
    </w:lvl>
    <w:lvl w:ilvl="1" w:tplc="1C090019" w:tentative="1">
      <w:start w:val="1"/>
      <w:numFmt w:val="lowerLetter"/>
      <w:lvlText w:val="%2."/>
      <w:lvlJc w:val="left"/>
      <w:pPr>
        <w:ind w:left="1510" w:hanging="360"/>
      </w:pPr>
    </w:lvl>
    <w:lvl w:ilvl="2" w:tplc="1C09001B" w:tentative="1">
      <w:start w:val="1"/>
      <w:numFmt w:val="lowerRoman"/>
      <w:lvlText w:val="%3."/>
      <w:lvlJc w:val="right"/>
      <w:pPr>
        <w:ind w:left="2230" w:hanging="180"/>
      </w:pPr>
    </w:lvl>
    <w:lvl w:ilvl="3" w:tplc="1C09000F" w:tentative="1">
      <w:start w:val="1"/>
      <w:numFmt w:val="decimal"/>
      <w:lvlText w:val="%4."/>
      <w:lvlJc w:val="left"/>
      <w:pPr>
        <w:ind w:left="2950" w:hanging="360"/>
      </w:pPr>
    </w:lvl>
    <w:lvl w:ilvl="4" w:tplc="1C090019" w:tentative="1">
      <w:start w:val="1"/>
      <w:numFmt w:val="lowerLetter"/>
      <w:lvlText w:val="%5."/>
      <w:lvlJc w:val="left"/>
      <w:pPr>
        <w:ind w:left="3670" w:hanging="360"/>
      </w:pPr>
    </w:lvl>
    <w:lvl w:ilvl="5" w:tplc="1C09001B" w:tentative="1">
      <w:start w:val="1"/>
      <w:numFmt w:val="lowerRoman"/>
      <w:lvlText w:val="%6."/>
      <w:lvlJc w:val="right"/>
      <w:pPr>
        <w:ind w:left="4390" w:hanging="180"/>
      </w:pPr>
    </w:lvl>
    <w:lvl w:ilvl="6" w:tplc="1C09000F" w:tentative="1">
      <w:start w:val="1"/>
      <w:numFmt w:val="decimal"/>
      <w:lvlText w:val="%7."/>
      <w:lvlJc w:val="left"/>
      <w:pPr>
        <w:ind w:left="5110" w:hanging="360"/>
      </w:pPr>
    </w:lvl>
    <w:lvl w:ilvl="7" w:tplc="1C090019" w:tentative="1">
      <w:start w:val="1"/>
      <w:numFmt w:val="lowerLetter"/>
      <w:lvlText w:val="%8."/>
      <w:lvlJc w:val="left"/>
      <w:pPr>
        <w:ind w:left="5830" w:hanging="360"/>
      </w:pPr>
    </w:lvl>
    <w:lvl w:ilvl="8" w:tplc="1C09001B" w:tentative="1">
      <w:start w:val="1"/>
      <w:numFmt w:val="lowerRoman"/>
      <w:lvlText w:val="%9."/>
      <w:lvlJc w:val="right"/>
      <w:pPr>
        <w:ind w:left="6550" w:hanging="180"/>
      </w:pPr>
    </w:lvl>
  </w:abstractNum>
  <w:abstractNum w:abstractNumId="18" w15:restartNumberingAfterBreak="0">
    <w:nsid w:val="6C302CEC"/>
    <w:multiLevelType w:val="hybridMultilevel"/>
    <w:tmpl w:val="D3DE9FC8"/>
    <w:lvl w:ilvl="0" w:tplc="4BDC8B06">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3BF24D2"/>
    <w:multiLevelType w:val="multilevel"/>
    <w:tmpl w:val="9A4C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0D7AB8"/>
    <w:multiLevelType w:val="hybridMultilevel"/>
    <w:tmpl w:val="FD9844E6"/>
    <w:lvl w:ilvl="0" w:tplc="6816A0F2">
      <w:start w:val="6"/>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4B34129"/>
    <w:multiLevelType w:val="hybridMultilevel"/>
    <w:tmpl w:val="DD0CA702"/>
    <w:lvl w:ilvl="0" w:tplc="4BBA954C">
      <w:start w:val="1"/>
      <w:numFmt w:val="lowerLetter"/>
      <w:lvlText w:val="(%1)"/>
      <w:lvlJc w:val="left"/>
      <w:pPr>
        <w:ind w:left="1876" w:hanging="360"/>
      </w:pPr>
      <w:rPr>
        <w:rFonts w:hint="default"/>
      </w:rPr>
    </w:lvl>
    <w:lvl w:ilvl="1" w:tplc="1C090019" w:tentative="1">
      <w:start w:val="1"/>
      <w:numFmt w:val="lowerLetter"/>
      <w:lvlText w:val="%2."/>
      <w:lvlJc w:val="left"/>
      <w:pPr>
        <w:ind w:left="2596" w:hanging="360"/>
      </w:pPr>
    </w:lvl>
    <w:lvl w:ilvl="2" w:tplc="1C09001B" w:tentative="1">
      <w:start w:val="1"/>
      <w:numFmt w:val="lowerRoman"/>
      <w:lvlText w:val="%3."/>
      <w:lvlJc w:val="right"/>
      <w:pPr>
        <w:ind w:left="3316" w:hanging="180"/>
      </w:pPr>
    </w:lvl>
    <w:lvl w:ilvl="3" w:tplc="1C09000F" w:tentative="1">
      <w:start w:val="1"/>
      <w:numFmt w:val="decimal"/>
      <w:lvlText w:val="%4."/>
      <w:lvlJc w:val="left"/>
      <w:pPr>
        <w:ind w:left="4036" w:hanging="360"/>
      </w:pPr>
    </w:lvl>
    <w:lvl w:ilvl="4" w:tplc="1C090019" w:tentative="1">
      <w:start w:val="1"/>
      <w:numFmt w:val="lowerLetter"/>
      <w:lvlText w:val="%5."/>
      <w:lvlJc w:val="left"/>
      <w:pPr>
        <w:ind w:left="4756" w:hanging="360"/>
      </w:pPr>
    </w:lvl>
    <w:lvl w:ilvl="5" w:tplc="1C09001B" w:tentative="1">
      <w:start w:val="1"/>
      <w:numFmt w:val="lowerRoman"/>
      <w:lvlText w:val="%6."/>
      <w:lvlJc w:val="right"/>
      <w:pPr>
        <w:ind w:left="5476" w:hanging="180"/>
      </w:pPr>
    </w:lvl>
    <w:lvl w:ilvl="6" w:tplc="1C09000F" w:tentative="1">
      <w:start w:val="1"/>
      <w:numFmt w:val="decimal"/>
      <w:lvlText w:val="%7."/>
      <w:lvlJc w:val="left"/>
      <w:pPr>
        <w:ind w:left="6196" w:hanging="360"/>
      </w:pPr>
    </w:lvl>
    <w:lvl w:ilvl="7" w:tplc="1C090019" w:tentative="1">
      <w:start w:val="1"/>
      <w:numFmt w:val="lowerLetter"/>
      <w:lvlText w:val="%8."/>
      <w:lvlJc w:val="left"/>
      <w:pPr>
        <w:ind w:left="6916" w:hanging="360"/>
      </w:pPr>
    </w:lvl>
    <w:lvl w:ilvl="8" w:tplc="1C09001B" w:tentative="1">
      <w:start w:val="1"/>
      <w:numFmt w:val="lowerRoman"/>
      <w:lvlText w:val="%9."/>
      <w:lvlJc w:val="right"/>
      <w:pPr>
        <w:ind w:left="7636" w:hanging="180"/>
      </w:pPr>
    </w:lvl>
  </w:abstractNum>
  <w:abstractNum w:abstractNumId="22" w15:restartNumberingAfterBreak="0">
    <w:nsid w:val="753128A8"/>
    <w:multiLevelType w:val="hybridMultilevel"/>
    <w:tmpl w:val="0A1C1DD0"/>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3" w15:restartNumberingAfterBreak="0">
    <w:nsid w:val="77D87BE1"/>
    <w:multiLevelType w:val="hybridMultilevel"/>
    <w:tmpl w:val="903E1AB4"/>
    <w:lvl w:ilvl="0" w:tplc="CEC2862C">
      <w:start w:val="1"/>
      <w:numFmt w:val="lowerLetter"/>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4" w15:restartNumberingAfterBreak="0">
    <w:nsid w:val="7DAB6C99"/>
    <w:multiLevelType w:val="hybridMultilevel"/>
    <w:tmpl w:val="6D4A28D0"/>
    <w:lvl w:ilvl="0" w:tplc="EAE03976">
      <w:start w:val="1"/>
      <w:numFmt w:val="lowerLetter"/>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1861895975">
    <w:abstractNumId w:val="6"/>
  </w:num>
  <w:num w:numId="2" w16cid:durableId="1705402307">
    <w:abstractNumId w:val="12"/>
  </w:num>
  <w:num w:numId="3" w16cid:durableId="342054525">
    <w:abstractNumId w:val="11"/>
  </w:num>
  <w:num w:numId="4" w16cid:durableId="994913883">
    <w:abstractNumId w:val="13"/>
  </w:num>
  <w:num w:numId="5" w16cid:durableId="351807690">
    <w:abstractNumId w:val="24"/>
  </w:num>
  <w:num w:numId="6" w16cid:durableId="162279007">
    <w:abstractNumId w:val="19"/>
  </w:num>
  <w:num w:numId="7" w16cid:durableId="1042291442">
    <w:abstractNumId w:val="21"/>
  </w:num>
  <w:num w:numId="8" w16cid:durableId="2135253362">
    <w:abstractNumId w:val="3"/>
  </w:num>
  <w:num w:numId="9" w16cid:durableId="480737914">
    <w:abstractNumId w:val="18"/>
  </w:num>
  <w:num w:numId="10" w16cid:durableId="1587615817">
    <w:abstractNumId w:val="17"/>
  </w:num>
  <w:num w:numId="11" w16cid:durableId="1415199180">
    <w:abstractNumId w:val="8"/>
  </w:num>
  <w:num w:numId="12" w16cid:durableId="2135830616">
    <w:abstractNumId w:val="1"/>
  </w:num>
  <w:num w:numId="13" w16cid:durableId="1710452708">
    <w:abstractNumId w:val="2"/>
  </w:num>
  <w:num w:numId="14" w16cid:durableId="1115323890">
    <w:abstractNumId w:val="23"/>
  </w:num>
  <w:num w:numId="15" w16cid:durableId="40255735">
    <w:abstractNumId w:val="16"/>
  </w:num>
  <w:num w:numId="16" w16cid:durableId="411897941">
    <w:abstractNumId w:val="9"/>
  </w:num>
  <w:num w:numId="17" w16cid:durableId="1197933906">
    <w:abstractNumId w:val="4"/>
  </w:num>
  <w:num w:numId="18" w16cid:durableId="977758127">
    <w:abstractNumId w:val="4"/>
  </w:num>
  <w:num w:numId="19" w16cid:durableId="2099980408">
    <w:abstractNumId w:val="10"/>
  </w:num>
  <w:num w:numId="20" w16cid:durableId="1010445765">
    <w:abstractNumId w:val="14"/>
  </w:num>
  <w:num w:numId="21" w16cid:durableId="328140593">
    <w:abstractNumId w:val="5"/>
  </w:num>
  <w:num w:numId="22" w16cid:durableId="597492107">
    <w:abstractNumId w:val="20"/>
  </w:num>
  <w:num w:numId="23" w16cid:durableId="1345940723">
    <w:abstractNumId w:val="15"/>
  </w:num>
  <w:num w:numId="24" w16cid:durableId="1879858712">
    <w:abstractNumId w:val="7"/>
  </w:num>
  <w:num w:numId="25" w16cid:durableId="261955789">
    <w:abstractNumId w:val="22"/>
  </w:num>
  <w:num w:numId="26" w16cid:durableId="90784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FA"/>
    <w:rsid w:val="00000105"/>
    <w:rsid w:val="00001D4D"/>
    <w:rsid w:val="00003569"/>
    <w:rsid w:val="00007D3B"/>
    <w:rsid w:val="00011C3F"/>
    <w:rsid w:val="00012B07"/>
    <w:rsid w:val="000141D6"/>
    <w:rsid w:val="00020625"/>
    <w:rsid w:val="000255C3"/>
    <w:rsid w:val="000265F0"/>
    <w:rsid w:val="00042359"/>
    <w:rsid w:val="000522A3"/>
    <w:rsid w:val="000530AC"/>
    <w:rsid w:val="000624DE"/>
    <w:rsid w:val="00067A9D"/>
    <w:rsid w:val="00071E9F"/>
    <w:rsid w:val="000740B6"/>
    <w:rsid w:val="00095EA2"/>
    <w:rsid w:val="000972B6"/>
    <w:rsid w:val="000A6BDB"/>
    <w:rsid w:val="000B01D9"/>
    <w:rsid w:val="000B276F"/>
    <w:rsid w:val="000B3761"/>
    <w:rsid w:val="000C3A14"/>
    <w:rsid w:val="000D6FBF"/>
    <w:rsid w:val="000E0064"/>
    <w:rsid w:val="000E1668"/>
    <w:rsid w:val="000E3F76"/>
    <w:rsid w:val="000E723E"/>
    <w:rsid w:val="000F77D2"/>
    <w:rsid w:val="00101080"/>
    <w:rsid w:val="0010227C"/>
    <w:rsid w:val="001109FE"/>
    <w:rsid w:val="00124B12"/>
    <w:rsid w:val="0012687C"/>
    <w:rsid w:val="00140316"/>
    <w:rsid w:val="001403A3"/>
    <w:rsid w:val="00143DA9"/>
    <w:rsid w:val="00143E8B"/>
    <w:rsid w:val="00144119"/>
    <w:rsid w:val="001553CC"/>
    <w:rsid w:val="001575EF"/>
    <w:rsid w:val="00175DD2"/>
    <w:rsid w:val="00176FB2"/>
    <w:rsid w:val="001870BC"/>
    <w:rsid w:val="001871D4"/>
    <w:rsid w:val="0019129D"/>
    <w:rsid w:val="00192CEC"/>
    <w:rsid w:val="00196D93"/>
    <w:rsid w:val="001A1075"/>
    <w:rsid w:val="001A6B3D"/>
    <w:rsid w:val="001B3EAB"/>
    <w:rsid w:val="001B4DF2"/>
    <w:rsid w:val="001B59D6"/>
    <w:rsid w:val="001B7B24"/>
    <w:rsid w:val="001C558E"/>
    <w:rsid w:val="001D6AC3"/>
    <w:rsid w:val="001D6BB1"/>
    <w:rsid w:val="001E618E"/>
    <w:rsid w:val="001E76EC"/>
    <w:rsid w:val="001F1B69"/>
    <w:rsid w:val="00202B25"/>
    <w:rsid w:val="002145A9"/>
    <w:rsid w:val="00230DE7"/>
    <w:rsid w:val="0023114B"/>
    <w:rsid w:val="002328BD"/>
    <w:rsid w:val="0023318F"/>
    <w:rsid w:val="00236674"/>
    <w:rsid w:val="002461D8"/>
    <w:rsid w:val="00247259"/>
    <w:rsid w:val="00247516"/>
    <w:rsid w:val="002517F2"/>
    <w:rsid w:val="00254D68"/>
    <w:rsid w:val="00255602"/>
    <w:rsid w:val="002709B5"/>
    <w:rsid w:val="0027101F"/>
    <w:rsid w:val="00277DAE"/>
    <w:rsid w:val="00285CA2"/>
    <w:rsid w:val="00290090"/>
    <w:rsid w:val="00293814"/>
    <w:rsid w:val="00296020"/>
    <w:rsid w:val="002A226E"/>
    <w:rsid w:val="002A3257"/>
    <w:rsid w:val="002B1C82"/>
    <w:rsid w:val="002B43D9"/>
    <w:rsid w:val="002C2E20"/>
    <w:rsid w:val="002C5C04"/>
    <w:rsid w:val="002C7006"/>
    <w:rsid w:val="002D081C"/>
    <w:rsid w:val="002D40B4"/>
    <w:rsid w:val="002E3ACF"/>
    <w:rsid w:val="002E4D03"/>
    <w:rsid w:val="002F3A31"/>
    <w:rsid w:val="002F49BC"/>
    <w:rsid w:val="002F4C70"/>
    <w:rsid w:val="0030096D"/>
    <w:rsid w:val="00307B16"/>
    <w:rsid w:val="0032572D"/>
    <w:rsid w:val="00326BEA"/>
    <w:rsid w:val="00330C01"/>
    <w:rsid w:val="00331B85"/>
    <w:rsid w:val="00335F7F"/>
    <w:rsid w:val="0034242E"/>
    <w:rsid w:val="00353D8F"/>
    <w:rsid w:val="00356822"/>
    <w:rsid w:val="00361FBA"/>
    <w:rsid w:val="003631A8"/>
    <w:rsid w:val="003676B9"/>
    <w:rsid w:val="00385044"/>
    <w:rsid w:val="00385EC4"/>
    <w:rsid w:val="0038788C"/>
    <w:rsid w:val="003965FA"/>
    <w:rsid w:val="003975AF"/>
    <w:rsid w:val="003A0192"/>
    <w:rsid w:val="003B1D97"/>
    <w:rsid w:val="003B3B55"/>
    <w:rsid w:val="003B4D67"/>
    <w:rsid w:val="003B7ECC"/>
    <w:rsid w:val="003C329E"/>
    <w:rsid w:val="003C39B9"/>
    <w:rsid w:val="003D3FEC"/>
    <w:rsid w:val="003D4A0C"/>
    <w:rsid w:val="003E40C7"/>
    <w:rsid w:val="00400CC8"/>
    <w:rsid w:val="00400DEB"/>
    <w:rsid w:val="004074F4"/>
    <w:rsid w:val="00412B05"/>
    <w:rsid w:val="0041632B"/>
    <w:rsid w:val="00424322"/>
    <w:rsid w:val="0043294C"/>
    <w:rsid w:val="00441794"/>
    <w:rsid w:val="00445775"/>
    <w:rsid w:val="00456E1E"/>
    <w:rsid w:val="00457FCF"/>
    <w:rsid w:val="004605B1"/>
    <w:rsid w:val="004668D4"/>
    <w:rsid w:val="00474DFA"/>
    <w:rsid w:val="0047509F"/>
    <w:rsid w:val="0049237A"/>
    <w:rsid w:val="00492674"/>
    <w:rsid w:val="00493646"/>
    <w:rsid w:val="00493CF6"/>
    <w:rsid w:val="004A3AFA"/>
    <w:rsid w:val="004B12E4"/>
    <w:rsid w:val="004B520E"/>
    <w:rsid w:val="004B7521"/>
    <w:rsid w:val="004B79DB"/>
    <w:rsid w:val="004C2BCD"/>
    <w:rsid w:val="004E1CE9"/>
    <w:rsid w:val="004E3194"/>
    <w:rsid w:val="004E50DA"/>
    <w:rsid w:val="004E5D8A"/>
    <w:rsid w:val="004E7F8B"/>
    <w:rsid w:val="004F0581"/>
    <w:rsid w:val="004F285E"/>
    <w:rsid w:val="004F3DF1"/>
    <w:rsid w:val="00501359"/>
    <w:rsid w:val="005126EA"/>
    <w:rsid w:val="005148C6"/>
    <w:rsid w:val="005154F3"/>
    <w:rsid w:val="0052235A"/>
    <w:rsid w:val="00525C3A"/>
    <w:rsid w:val="00526EDB"/>
    <w:rsid w:val="00532313"/>
    <w:rsid w:val="0055154A"/>
    <w:rsid w:val="00554A3B"/>
    <w:rsid w:val="00563384"/>
    <w:rsid w:val="00563926"/>
    <w:rsid w:val="00567341"/>
    <w:rsid w:val="00567576"/>
    <w:rsid w:val="0057279C"/>
    <w:rsid w:val="005828E6"/>
    <w:rsid w:val="005849E6"/>
    <w:rsid w:val="00586314"/>
    <w:rsid w:val="005930AE"/>
    <w:rsid w:val="00593732"/>
    <w:rsid w:val="0059464A"/>
    <w:rsid w:val="005B19D0"/>
    <w:rsid w:val="005B3107"/>
    <w:rsid w:val="005B63C0"/>
    <w:rsid w:val="005C0C05"/>
    <w:rsid w:val="005D3436"/>
    <w:rsid w:val="005E2CF3"/>
    <w:rsid w:val="005E54F8"/>
    <w:rsid w:val="005E6177"/>
    <w:rsid w:val="005F1E79"/>
    <w:rsid w:val="005F4B77"/>
    <w:rsid w:val="0060171F"/>
    <w:rsid w:val="00604FB5"/>
    <w:rsid w:val="006068CA"/>
    <w:rsid w:val="00607DCE"/>
    <w:rsid w:val="00610479"/>
    <w:rsid w:val="006104BF"/>
    <w:rsid w:val="006143DF"/>
    <w:rsid w:val="00616FEA"/>
    <w:rsid w:val="00623C76"/>
    <w:rsid w:val="00624E47"/>
    <w:rsid w:val="00626052"/>
    <w:rsid w:val="00632209"/>
    <w:rsid w:val="0064452A"/>
    <w:rsid w:val="00645125"/>
    <w:rsid w:val="006469F5"/>
    <w:rsid w:val="00657A26"/>
    <w:rsid w:val="006663A6"/>
    <w:rsid w:val="00666659"/>
    <w:rsid w:val="006707AF"/>
    <w:rsid w:val="006903CD"/>
    <w:rsid w:val="00690CAF"/>
    <w:rsid w:val="00693D5D"/>
    <w:rsid w:val="00697893"/>
    <w:rsid w:val="006A02FB"/>
    <w:rsid w:val="006B0A68"/>
    <w:rsid w:val="006B6CD8"/>
    <w:rsid w:val="006C53EB"/>
    <w:rsid w:val="006D0AC9"/>
    <w:rsid w:val="006D4FBA"/>
    <w:rsid w:val="006D5228"/>
    <w:rsid w:val="006F0BBB"/>
    <w:rsid w:val="006F37B2"/>
    <w:rsid w:val="006F52BB"/>
    <w:rsid w:val="006F6650"/>
    <w:rsid w:val="006F6EA4"/>
    <w:rsid w:val="00704741"/>
    <w:rsid w:val="00705FEB"/>
    <w:rsid w:val="00713098"/>
    <w:rsid w:val="00715262"/>
    <w:rsid w:val="00717DB3"/>
    <w:rsid w:val="00720A51"/>
    <w:rsid w:val="00721B0A"/>
    <w:rsid w:val="0073051A"/>
    <w:rsid w:val="007523FA"/>
    <w:rsid w:val="0075467D"/>
    <w:rsid w:val="00764D8B"/>
    <w:rsid w:val="007651D6"/>
    <w:rsid w:val="007664EE"/>
    <w:rsid w:val="00772D89"/>
    <w:rsid w:val="00783070"/>
    <w:rsid w:val="0078449C"/>
    <w:rsid w:val="007909D1"/>
    <w:rsid w:val="00792C8E"/>
    <w:rsid w:val="007A0ABA"/>
    <w:rsid w:val="007A1626"/>
    <w:rsid w:val="007A7BD8"/>
    <w:rsid w:val="007B0854"/>
    <w:rsid w:val="007C1EA2"/>
    <w:rsid w:val="007D5107"/>
    <w:rsid w:val="007D687E"/>
    <w:rsid w:val="007D7C9A"/>
    <w:rsid w:val="007E07EA"/>
    <w:rsid w:val="007F1164"/>
    <w:rsid w:val="007F1287"/>
    <w:rsid w:val="007F17F0"/>
    <w:rsid w:val="007F182C"/>
    <w:rsid w:val="007F2F25"/>
    <w:rsid w:val="008005FF"/>
    <w:rsid w:val="0080110B"/>
    <w:rsid w:val="00801A94"/>
    <w:rsid w:val="00801C13"/>
    <w:rsid w:val="00811AE1"/>
    <w:rsid w:val="00813A0B"/>
    <w:rsid w:val="00822766"/>
    <w:rsid w:val="008230B1"/>
    <w:rsid w:val="008308C7"/>
    <w:rsid w:val="0083294A"/>
    <w:rsid w:val="00837E72"/>
    <w:rsid w:val="008459AC"/>
    <w:rsid w:val="00850AAB"/>
    <w:rsid w:val="00851911"/>
    <w:rsid w:val="00857DB8"/>
    <w:rsid w:val="0086095C"/>
    <w:rsid w:val="008717FE"/>
    <w:rsid w:val="00876784"/>
    <w:rsid w:val="0087733C"/>
    <w:rsid w:val="008909A3"/>
    <w:rsid w:val="008921BD"/>
    <w:rsid w:val="00896156"/>
    <w:rsid w:val="008970C2"/>
    <w:rsid w:val="008976EE"/>
    <w:rsid w:val="008A11AC"/>
    <w:rsid w:val="008A2475"/>
    <w:rsid w:val="008B2BC0"/>
    <w:rsid w:val="008B794F"/>
    <w:rsid w:val="008C2122"/>
    <w:rsid w:val="008D46B7"/>
    <w:rsid w:val="008D7A48"/>
    <w:rsid w:val="008E087C"/>
    <w:rsid w:val="008F472D"/>
    <w:rsid w:val="008F6C68"/>
    <w:rsid w:val="00901F2B"/>
    <w:rsid w:val="00902CD4"/>
    <w:rsid w:val="009036FE"/>
    <w:rsid w:val="0090405F"/>
    <w:rsid w:val="00907C2E"/>
    <w:rsid w:val="00917243"/>
    <w:rsid w:val="00920756"/>
    <w:rsid w:val="00931985"/>
    <w:rsid w:val="00932C26"/>
    <w:rsid w:val="00934BD9"/>
    <w:rsid w:val="009450A9"/>
    <w:rsid w:val="00947E06"/>
    <w:rsid w:val="009525B6"/>
    <w:rsid w:val="00953F64"/>
    <w:rsid w:val="00956884"/>
    <w:rsid w:val="009602E7"/>
    <w:rsid w:val="009615E5"/>
    <w:rsid w:val="009646CA"/>
    <w:rsid w:val="00977A55"/>
    <w:rsid w:val="00991622"/>
    <w:rsid w:val="009A4184"/>
    <w:rsid w:val="009A70F6"/>
    <w:rsid w:val="009B4BF9"/>
    <w:rsid w:val="009B4F30"/>
    <w:rsid w:val="009B5E6A"/>
    <w:rsid w:val="009C0238"/>
    <w:rsid w:val="009C0E2E"/>
    <w:rsid w:val="009C2E93"/>
    <w:rsid w:val="009C5206"/>
    <w:rsid w:val="009C5A86"/>
    <w:rsid w:val="009C6DFC"/>
    <w:rsid w:val="009D2577"/>
    <w:rsid w:val="009E5AA7"/>
    <w:rsid w:val="00A01DD1"/>
    <w:rsid w:val="00A12650"/>
    <w:rsid w:val="00A176CC"/>
    <w:rsid w:val="00A24D4A"/>
    <w:rsid w:val="00A304F3"/>
    <w:rsid w:val="00A3763B"/>
    <w:rsid w:val="00A421DC"/>
    <w:rsid w:val="00A5009B"/>
    <w:rsid w:val="00A540CA"/>
    <w:rsid w:val="00A54827"/>
    <w:rsid w:val="00A55323"/>
    <w:rsid w:val="00A5727B"/>
    <w:rsid w:val="00A659EB"/>
    <w:rsid w:val="00A67855"/>
    <w:rsid w:val="00A85227"/>
    <w:rsid w:val="00A862E1"/>
    <w:rsid w:val="00A90A3C"/>
    <w:rsid w:val="00A92AB7"/>
    <w:rsid w:val="00A9520A"/>
    <w:rsid w:val="00A97221"/>
    <w:rsid w:val="00AA04B9"/>
    <w:rsid w:val="00AA6D10"/>
    <w:rsid w:val="00AC5322"/>
    <w:rsid w:val="00AE036C"/>
    <w:rsid w:val="00AE152C"/>
    <w:rsid w:val="00AE3910"/>
    <w:rsid w:val="00AF4E04"/>
    <w:rsid w:val="00B004F7"/>
    <w:rsid w:val="00B0312C"/>
    <w:rsid w:val="00B03C3C"/>
    <w:rsid w:val="00B05621"/>
    <w:rsid w:val="00B062ED"/>
    <w:rsid w:val="00B07B00"/>
    <w:rsid w:val="00B15768"/>
    <w:rsid w:val="00B168D9"/>
    <w:rsid w:val="00B252E4"/>
    <w:rsid w:val="00B2607D"/>
    <w:rsid w:val="00B31E37"/>
    <w:rsid w:val="00B3742A"/>
    <w:rsid w:val="00B46F15"/>
    <w:rsid w:val="00B5327A"/>
    <w:rsid w:val="00B5796F"/>
    <w:rsid w:val="00B57DCA"/>
    <w:rsid w:val="00B627E3"/>
    <w:rsid w:val="00B7175E"/>
    <w:rsid w:val="00B76BD4"/>
    <w:rsid w:val="00B82796"/>
    <w:rsid w:val="00B833C8"/>
    <w:rsid w:val="00B91CA9"/>
    <w:rsid w:val="00B92A71"/>
    <w:rsid w:val="00B94167"/>
    <w:rsid w:val="00B95444"/>
    <w:rsid w:val="00B9567F"/>
    <w:rsid w:val="00B9610B"/>
    <w:rsid w:val="00BA3132"/>
    <w:rsid w:val="00BA33E0"/>
    <w:rsid w:val="00BA4C26"/>
    <w:rsid w:val="00BB2C8E"/>
    <w:rsid w:val="00BB507E"/>
    <w:rsid w:val="00BB661D"/>
    <w:rsid w:val="00BB668F"/>
    <w:rsid w:val="00BC430A"/>
    <w:rsid w:val="00BC7D6A"/>
    <w:rsid w:val="00BD3925"/>
    <w:rsid w:val="00BE205D"/>
    <w:rsid w:val="00BE4BB8"/>
    <w:rsid w:val="00BE4C68"/>
    <w:rsid w:val="00BE6C0C"/>
    <w:rsid w:val="00BF0AFF"/>
    <w:rsid w:val="00BF138E"/>
    <w:rsid w:val="00C01F29"/>
    <w:rsid w:val="00C04EAF"/>
    <w:rsid w:val="00C06F57"/>
    <w:rsid w:val="00C07B9B"/>
    <w:rsid w:val="00C11F20"/>
    <w:rsid w:val="00C12A58"/>
    <w:rsid w:val="00C14DDC"/>
    <w:rsid w:val="00C33526"/>
    <w:rsid w:val="00C420C8"/>
    <w:rsid w:val="00C44CC7"/>
    <w:rsid w:val="00C50827"/>
    <w:rsid w:val="00C55F0F"/>
    <w:rsid w:val="00C60558"/>
    <w:rsid w:val="00C61DEC"/>
    <w:rsid w:val="00C63F36"/>
    <w:rsid w:val="00C65624"/>
    <w:rsid w:val="00C67793"/>
    <w:rsid w:val="00C725FB"/>
    <w:rsid w:val="00C7291E"/>
    <w:rsid w:val="00C73AAB"/>
    <w:rsid w:val="00C74126"/>
    <w:rsid w:val="00C74708"/>
    <w:rsid w:val="00C851F3"/>
    <w:rsid w:val="00C87643"/>
    <w:rsid w:val="00C935FA"/>
    <w:rsid w:val="00C94D3B"/>
    <w:rsid w:val="00CA24EA"/>
    <w:rsid w:val="00CA41B8"/>
    <w:rsid w:val="00CA7E41"/>
    <w:rsid w:val="00CA7EE5"/>
    <w:rsid w:val="00CB2E7C"/>
    <w:rsid w:val="00CB3403"/>
    <w:rsid w:val="00CB42AB"/>
    <w:rsid w:val="00CB663D"/>
    <w:rsid w:val="00CC02C6"/>
    <w:rsid w:val="00CD08BF"/>
    <w:rsid w:val="00CD7608"/>
    <w:rsid w:val="00CE1F5B"/>
    <w:rsid w:val="00CF48FE"/>
    <w:rsid w:val="00CF4E58"/>
    <w:rsid w:val="00CF6EF9"/>
    <w:rsid w:val="00D030C0"/>
    <w:rsid w:val="00D11866"/>
    <w:rsid w:val="00D12E99"/>
    <w:rsid w:val="00D2137E"/>
    <w:rsid w:val="00D23B87"/>
    <w:rsid w:val="00D253DF"/>
    <w:rsid w:val="00D2644F"/>
    <w:rsid w:val="00D43A03"/>
    <w:rsid w:val="00D47AFF"/>
    <w:rsid w:val="00D52A0B"/>
    <w:rsid w:val="00D56692"/>
    <w:rsid w:val="00D61A80"/>
    <w:rsid w:val="00D7150A"/>
    <w:rsid w:val="00D71D8A"/>
    <w:rsid w:val="00D75BA2"/>
    <w:rsid w:val="00D85C8D"/>
    <w:rsid w:val="00D92341"/>
    <w:rsid w:val="00D93753"/>
    <w:rsid w:val="00DA1C55"/>
    <w:rsid w:val="00DA287A"/>
    <w:rsid w:val="00DA4FDD"/>
    <w:rsid w:val="00DA5373"/>
    <w:rsid w:val="00DA56C7"/>
    <w:rsid w:val="00DB35F2"/>
    <w:rsid w:val="00DB7D98"/>
    <w:rsid w:val="00DC4415"/>
    <w:rsid w:val="00DE3AC8"/>
    <w:rsid w:val="00DF319F"/>
    <w:rsid w:val="00E0304D"/>
    <w:rsid w:val="00E04835"/>
    <w:rsid w:val="00E11CE9"/>
    <w:rsid w:val="00E2170A"/>
    <w:rsid w:val="00E23896"/>
    <w:rsid w:val="00E241C7"/>
    <w:rsid w:val="00E274D5"/>
    <w:rsid w:val="00E27B87"/>
    <w:rsid w:val="00E34DED"/>
    <w:rsid w:val="00E43A77"/>
    <w:rsid w:val="00E52884"/>
    <w:rsid w:val="00E53D4C"/>
    <w:rsid w:val="00E5644D"/>
    <w:rsid w:val="00E63E54"/>
    <w:rsid w:val="00E67825"/>
    <w:rsid w:val="00E74A6D"/>
    <w:rsid w:val="00E74CF9"/>
    <w:rsid w:val="00E77892"/>
    <w:rsid w:val="00E827E2"/>
    <w:rsid w:val="00E82FD1"/>
    <w:rsid w:val="00E84D54"/>
    <w:rsid w:val="00E86E67"/>
    <w:rsid w:val="00E90794"/>
    <w:rsid w:val="00E9605B"/>
    <w:rsid w:val="00EA6A7C"/>
    <w:rsid w:val="00EB34B5"/>
    <w:rsid w:val="00EC01F8"/>
    <w:rsid w:val="00EC027F"/>
    <w:rsid w:val="00EC09E1"/>
    <w:rsid w:val="00EC25EE"/>
    <w:rsid w:val="00ED0B3A"/>
    <w:rsid w:val="00ED3B84"/>
    <w:rsid w:val="00ED5152"/>
    <w:rsid w:val="00ED560A"/>
    <w:rsid w:val="00F00475"/>
    <w:rsid w:val="00F03580"/>
    <w:rsid w:val="00F04D60"/>
    <w:rsid w:val="00F1333D"/>
    <w:rsid w:val="00F143A1"/>
    <w:rsid w:val="00F17F4D"/>
    <w:rsid w:val="00F215E1"/>
    <w:rsid w:val="00F21AF6"/>
    <w:rsid w:val="00F275BB"/>
    <w:rsid w:val="00F4583E"/>
    <w:rsid w:val="00F51870"/>
    <w:rsid w:val="00F530F5"/>
    <w:rsid w:val="00F5490D"/>
    <w:rsid w:val="00F66D2B"/>
    <w:rsid w:val="00F67D79"/>
    <w:rsid w:val="00F74ABA"/>
    <w:rsid w:val="00F832F0"/>
    <w:rsid w:val="00F848AA"/>
    <w:rsid w:val="00F872F7"/>
    <w:rsid w:val="00FA4BA1"/>
    <w:rsid w:val="00FB23F7"/>
    <w:rsid w:val="00FB2920"/>
    <w:rsid w:val="00FB3CD7"/>
    <w:rsid w:val="00FB7C2E"/>
    <w:rsid w:val="00FC0007"/>
    <w:rsid w:val="00FC61BA"/>
    <w:rsid w:val="00FC7C1A"/>
    <w:rsid w:val="00FD78A2"/>
    <w:rsid w:val="00FE118D"/>
    <w:rsid w:val="00FE3794"/>
    <w:rsid w:val="00FE79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309E329"/>
  <w15:docId w15:val="{EF9CBD3E-E70D-4BBC-ACA2-96991B06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widowControl/>
      <w:spacing w:line="240" w:lineRule="atLeast"/>
      <w:jc w:val="both"/>
      <w:outlineLvl w:val="0"/>
    </w:pPr>
    <w:rPr>
      <w:rFonts w:ascii="Arial" w:hAnsi="Arial"/>
      <w:b/>
      <w:lang w:val="en-GB"/>
    </w:rPr>
  </w:style>
  <w:style w:type="paragraph" w:styleId="Heading2">
    <w:name w:val="heading 2"/>
    <w:basedOn w:val="Normal"/>
    <w:next w:val="Normal"/>
    <w:qFormat/>
    <w:pPr>
      <w:keepNext/>
      <w:widowControl/>
      <w:spacing w:line="240" w:lineRule="atLeast"/>
      <w:jc w:val="center"/>
      <w:outlineLvl w:val="1"/>
    </w:pPr>
    <w:rPr>
      <w:rFonts w:ascii="Arial" w:hAnsi="Arial"/>
      <w:b/>
      <w:lang w:val="en-GB"/>
    </w:rPr>
  </w:style>
  <w:style w:type="paragraph" w:styleId="Heading3">
    <w:name w:val="heading 3"/>
    <w:basedOn w:val="Normal"/>
    <w:next w:val="Normal"/>
    <w:qFormat/>
    <w:pPr>
      <w:keepNext/>
      <w:widowControl/>
      <w:spacing w:line="240" w:lineRule="atLeast"/>
      <w:ind w:firstLine="5760"/>
      <w:jc w:val="both"/>
      <w:outlineLvl w:val="2"/>
    </w:pPr>
    <w:rPr>
      <w:rFonts w:ascii="Arial" w:hAnsi="Arial"/>
      <w:b/>
      <w:lang w:val="en-GB"/>
    </w:rPr>
  </w:style>
  <w:style w:type="paragraph" w:styleId="Heading4">
    <w:name w:val="heading 4"/>
    <w:basedOn w:val="Normal"/>
    <w:next w:val="Normal"/>
    <w:qFormat/>
    <w:pPr>
      <w:keepNext/>
      <w:widowControl/>
      <w:spacing w:line="240" w:lineRule="atLeast"/>
      <w:ind w:firstLine="720"/>
      <w:jc w:val="center"/>
      <w:outlineLvl w:val="3"/>
    </w:pPr>
    <w:rPr>
      <w:rFonts w:ascii="Arial" w:hAnsi="Arial"/>
      <w:b/>
      <w:lang w:val="en-GB"/>
    </w:rPr>
  </w:style>
  <w:style w:type="paragraph" w:styleId="Heading5">
    <w:name w:val="heading 5"/>
    <w:basedOn w:val="Normal"/>
    <w:next w:val="Normal"/>
    <w:qFormat/>
    <w:pPr>
      <w:keepNext/>
      <w:outlineLvl w:val="4"/>
    </w:pPr>
    <w:rPr>
      <w:rFonts w:ascii="Arial" w:hAnsi="Arial"/>
      <w:b/>
      <w:bCs/>
    </w:rPr>
  </w:style>
  <w:style w:type="paragraph" w:styleId="Heading6">
    <w:name w:val="heading 6"/>
    <w:basedOn w:val="Normal"/>
    <w:next w:val="Normal"/>
    <w:qFormat/>
    <w:pPr>
      <w:keepNext/>
      <w:widowControl/>
      <w:spacing w:line="240" w:lineRule="atLeast"/>
      <w:ind w:left="720" w:hanging="720"/>
      <w:jc w:val="both"/>
      <w:outlineLvl w:val="5"/>
    </w:pPr>
    <w:rPr>
      <w:rFonts w:ascii="Arial" w:hAnsi="Arial"/>
      <w:b/>
      <w:bCs/>
      <w:lang w:val="en-GB"/>
    </w:rPr>
  </w:style>
  <w:style w:type="paragraph" w:styleId="Heading7">
    <w:name w:val="heading 7"/>
    <w:basedOn w:val="Normal"/>
    <w:next w:val="Normal"/>
    <w:qFormat/>
    <w:pPr>
      <w:keepNext/>
      <w:jc w:val="center"/>
      <w:outlineLvl w:val="6"/>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spacing w:line="240" w:lineRule="atLeast"/>
      <w:jc w:val="both"/>
    </w:pPr>
    <w:rPr>
      <w:rFonts w:ascii="Arial" w:hAnsi="Arial"/>
      <w:lang w:val="en-GB"/>
    </w:rPr>
  </w:style>
  <w:style w:type="paragraph" w:styleId="BodyTextIndent">
    <w:name w:val="Body Text Indent"/>
    <w:basedOn w:val="Normal"/>
    <w:pPr>
      <w:widowControl/>
      <w:spacing w:line="240" w:lineRule="atLeast"/>
      <w:ind w:left="720" w:hanging="720"/>
      <w:jc w:val="both"/>
    </w:pPr>
    <w:rPr>
      <w:rFonts w:ascii="Arial" w:hAnsi="Arial"/>
      <w:lang w:val="en-GB"/>
    </w:rPr>
  </w:style>
  <w:style w:type="paragraph" w:styleId="BodyTextIndent2">
    <w:name w:val="Body Text Indent 2"/>
    <w:basedOn w:val="Normal"/>
    <w:pPr>
      <w:widowControl/>
      <w:spacing w:line="240" w:lineRule="atLeast"/>
      <w:ind w:left="1440" w:hanging="720"/>
      <w:jc w:val="both"/>
    </w:pPr>
    <w:rPr>
      <w:rFonts w:ascii="Arial" w:hAnsi="Arial"/>
      <w:lang w:val="en-GB"/>
    </w:rPr>
  </w:style>
  <w:style w:type="paragraph" w:styleId="BodyTextIndent3">
    <w:name w:val="Body Text Indent 3"/>
    <w:basedOn w:val="Normal"/>
    <w:pPr>
      <w:widowControl/>
      <w:spacing w:line="240" w:lineRule="atLeast"/>
      <w:ind w:left="2160" w:hanging="720"/>
      <w:jc w:val="both"/>
    </w:pPr>
    <w:rPr>
      <w:rFonts w:ascii="Arial" w:hAnsi="Arial"/>
      <w:lang w:val="en-GB"/>
    </w:rPr>
  </w:style>
  <w:style w:type="paragraph" w:styleId="Title">
    <w:name w:val="Title"/>
    <w:basedOn w:val="Normal"/>
    <w:qFormat/>
    <w:pPr>
      <w:widowControl/>
      <w:jc w:val="center"/>
    </w:pPr>
    <w:rPr>
      <w:rFonts w:ascii="Arial" w:hAnsi="Arial"/>
      <w:b/>
      <w:bCs/>
      <w:snapToGrid/>
      <w:szCs w:val="24"/>
      <w:lang w:val="en-GB"/>
    </w:rPr>
  </w:style>
  <w:style w:type="character" w:styleId="Hyperlink">
    <w:name w:val="Hyperlink"/>
    <w:rPr>
      <w:color w:val="0000FF"/>
      <w:u w:val="single"/>
    </w:rPr>
  </w:style>
  <w:style w:type="paragraph" w:styleId="BodyText2">
    <w:name w:val="Body Text 2"/>
    <w:basedOn w:val="Normal"/>
    <w:pPr>
      <w:jc w:val="center"/>
    </w:pPr>
    <w:rPr>
      <w:rFonts w:ascii="Arial" w:hAnsi="Arial"/>
      <w:b/>
      <w:bCs/>
    </w:rPr>
  </w:style>
  <w:style w:type="paragraph" w:styleId="BalloonText">
    <w:name w:val="Balloon Text"/>
    <w:basedOn w:val="Normal"/>
    <w:semiHidden/>
    <w:rsid w:val="0041632B"/>
    <w:rPr>
      <w:rFonts w:ascii="Tahoma" w:hAnsi="Tahoma" w:cs="Tahoma"/>
      <w:sz w:val="16"/>
      <w:szCs w:val="16"/>
    </w:rPr>
  </w:style>
  <w:style w:type="paragraph" w:styleId="Revision">
    <w:name w:val="Revision"/>
    <w:hidden/>
    <w:uiPriority w:val="99"/>
    <w:semiHidden/>
    <w:rsid w:val="000530AC"/>
    <w:rPr>
      <w:snapToGrid w:val="0"/>
      <w:sz w:val="24"/>
      <w:lang w:val="en-US" w:eastAsia="en-US"/>
    </w:rPr>
  </w:style>
  <w:style w:type="paragraph" w:styleId="ListParagraph">
    <w:name w:val="List Paragraph"/>
    <w:basedOn w:val="Normal"/>
    <w:uiPriority w:val="34"/>
    <w:qFormat/>
    <w:rsid w:val="00CA7E41"/>
    <w:pPr>
      <w:ind w:left="720"/>
    </w:pPr>
  </w:style>
  <w:style w:type="paragraph" w:styleId="NormalWeb">
    <w:name w:val="Normal (Web)"/>
    <w:basedOn w:val="Normal"/>
    <w:rsid w:val="00E0304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830">
      <w:bodyDiv w:val="1"/>
      <w:marLeft w:val="0"/>
      <w:marRight w:val="0"/>
      <w:marTop w:val="0"/>
      <w:marBottom w:val="0"/>
      <w:divBdr>
        <w:top w:val="none" w:sz="0" w:space="0" w:color="auto"/>
        <w:left w:val="none" w:sz="0" w:space="0" w:color="auto"/>
        <w:bottom w:val="none" w:sz="0" w:space="0" w:color="auto"/>
        <w:right w:val="none" w:sz="0" w:space="0" w:color="auto"/>
      </w:divBdr>
      <w:divsChild>
        <w:div w:id="2032224986">
          <w:marLeft w:val="0"/>
          <w:marRight w:val="0"/>
          <w:marTop w:val="0"/>
          <w:marBottom w:val="0"/>
          <w:divBdr>
            <w:top w:val="none" w:sz="0" w:space="0" w:color="auto"/>
            <w:left w:val="none" w:sz="0" w:space="0" w:color="auto"/>
            <w:bottom w:val="none" w:sz="0" w:space="0" w:color="auto"/>
            <w:right w:val="none" w:sz="0" w:space="0" w:color="auto"/>
          </w:divBdr>
          <w:divsChild>
            <w:div w:id="2020696604">
              <w:marLeft w:val="0"/>
              <w:marRight w:val="0"/>
              <w:marTop w:val="0"/>
              <w:marBottom w:val="0"/>
              <w:divBdr>
                <w:top w:val="none" w:sz="0" w:space="0" w:color="auto"/>
                <w:left w:val="none" w:sz="0" w:space="0" w:color="auto"/>
                <w:bottom w:val="none" w:sz="0" w:space="0" w:color="auto"/>
                <w:right w:val="none" w:sz="0" w:space="0" w:color="auto"/>
              </w:divBdr>
              <w:divsChild>
                <w:div w:id="1758406321">
                  <w:marLeft w:val="-420"/>
                  <w:marRight w:val="0"/>
                  <w:marTop w:val="0"/>
                  <w:marBottom w:val="0"/>
                  <w:divBdr>
                    <w:top w:val="none" w:sz="0" w:space="0" w:color="auto"/>
                    <w:left w:val="none" w:sz="0" w:space="0" w:color="auto"/>
                    <w:bottom w:val="none" w:sz="0" w:space="0" w:color="auto"/>
                    <w:right w:val="none" w:sz="0" w:space="0" w:color="auto"/>
                  </w:divBdr>
                  <w:divsChild>
                    <w:div w:id="1542208522">
                      <w:marLeft w:val="0"/>
                      <w:marRight w:val="0"/>
                      <w:marTop w:val="0"/>
                      <w:marBottom w:val="0"/>
                      <w:divBdr>
                        <w:top w:val="none" w:sz="0" w:space="0" w:color="auto"/>
                        <w:left w:val="none" w:sz="0" w:space="0" w:color="auto"/>
                        <w:bottom w:val="none" w:sz="0" w:space="0" w:color="auto"/>
                        <w:right w:val="none" w:sz="0" w:space="0" w:color="auto"/>
                      </w:divBdr>
                      <w:divsChild>
                        <w:div w:id="516699849">
                          <w:marLeft w:val="0"/>
                          <w:marRight w:val="0"/>
                          <w:marTop w:val="0"/>
                          <w:marBottom w:val="0"/>
                          <w:divBdr>
                            <w:top w:val="none" w:sz="0" w:space="0" w:color="auto"/>
                            <w:left w:val="none" w:sz="0" w:space="0" w:color="auto"/>
                            <w:bottom w:val="none" w:sz="0" w:space="0" w:color="auto"/>
                            <w:right w:val="none" w:sz="0" w:space="0" w:color="auto"/>
                          </w:divBdr>
                          <w:divsChild>
                            <w:div w:id="14315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070971">
      <w:bodyDiv w:val="1"/>
      <w:marLeft w:val="0"/>
      <w:marRight w:val="0"/>
      <w:marTop w:val="0"/>
      <w:marBottom w:val="0"/>
      <w:divBdr>
        <w:top w:val="none" w:sz="0" w:space="0" w:color="auto"/>
        <w:left w:val="none" w:sz="0" w:space="0" w:color="auto"/>
        <w:bottom w:val="none" w:sz="0" w:space="0" w:color="auto"/>
        <w:right w:val="none" w:sz="0" w:space="0" w:color="auto"/>
      </w:divBdr>
    </w:div>
    <w:div w:id="303780004">
      <w:bodyDiv w:val="1"/>
      <w:marLeft w:val="0"/>
      <w:marRight w:val="0"/>
      <w:marTop w:val="0"/>
      <w:marBottom w:val="0"/>
      <w:divBdr>
        <w:top w:val="none" w:sz="0" w:space="0" w:color="auto"/>
        <w:left w:val="none" w:sz="0" w:space="0" w:color="auto"/>
        <w:bottom w:val="none" w:sz="0" w:space="0" w:color="auto"/>
        <w:right w:val="none" w:sz="0" w:space="0" w:color="auto"/>
      </w:divBdr>
      <w:divsChild>
        <w:div w:id="852574693">
          <w:marLeft w:val="0"/>
          <w:marRight w:val="0"/>
          <w:marTop w:val="0"/>
          <w:marBottom w:val="0"/>
          <w:divBdr>
            <w:top w:val="none" w:sz="0" w:space="0" w:color="auto"/>
            <w:left w:val="none" w:sz="0" w:space="0" w:color="auto"/>
            <w:bottom w:val="none" w:sz="0" w:space="0" w:color="auto"/>
            <w:right w:val="none" w:sz="0" w:space="0" w:color="auto"/>
          </w:divBdr>
          <w:divsChild>
            <w:div w:id="1490243187">
              <w:marLeft w:val="0"/>
              <w:marRight w:val="0"/>
              <w:marTop w:val="0"/>
              <w:marBottom w:val="0"/>
              <w:divBdr>
                <w:top w:val="none" w:sz="0" w:space="0" w:color="auto"/>
                <w:left w:val="none" w:sz="0" w:space="0" w:color="auto"/>
                <w:bottom w:val="none" w:sz="0" w:space="0" w:color="auto"/>
                <w:right w:val="none" w:sz="0" w:space="0" w:color="auto"/>
              </w:divBdr>
              <w:divsChild>
                <w:div w:id="1217814914">
                  <w:marLeft w:val="0"/>
                  <w:marRight w:val="0"/>
                  <w:marTop w:val="0"/>
                  <w:marBottom w:val="0"/>
                  <w:divBdr>
                    <w:top w:val="none" w:sz="0" w:space="0" w:color="auto"/>
                    <w:left w:val="none" w:sz="0" w:space="0" w:color="auto"/>
                    <w:bottom w:val="none" w:sz="0" w:space="0" w:color="auto"/>
                    <w:right w:val="none" w:sz="0" w:space="0" w:color="auto"/>
                  </w:divBdr>
                  <w:divsChild>
                    <w:div w:id="1973249190">
                      <w:marLeft w:val="0"/>
                      <w:marRight w:val="0"/>
                      <w:marTop w:val="0"/>
                      <w:marBottom w:val="0"/>
                      <w:divBdr>
                        <w:top w:val="none" w:sz="0" w:space="0" w:color="auto"/>
                        <w:left w:val="none" w:sz="0" w:space="0" w:color="auto"/>
                        <w:bottom w:val="none" w:sz="0" w:space="0" w:color="auto"/>
                        <w:right w:val="none" w:sz="0" w:space="0" w:color="auto"/>
                      </w:divBdr>
                      <w:divsChild>
                        <w:div w:id="42414623">
                          <w:marLeft w:val="0"/>
                          <w:marRight w:val="0"/>
                          <w:marTop w:val="0"/>
                          <w:marBottom w:val="0"/>
                          <w:divBdr>
                            <w:top w:val="none" w:sz="0" w:space="0" w:color="auto"/>
                            <w:left w:val="none" w:sz="0" w:space="0" w:color="auto"/>
                            <w:bottom w:val="none" w:sz="0" w:space="0" w:color="auto"/>
                            <w:right w:val="none" w:sz="0" w:space="0" w:color="auto"/>
                          </w:divBdr>
                          <w:divsChild>
                            <w:div w:id="1699313375">
                              <w:marLeft w:val="0"/>
                              <w:marRight w:val="0"/>
                              <w:marTop w:val="0"/>
                              <w:marBottom w:val="0"/>
                              <w:divBdr>
                                <w:top w:val="none" w:sz="0" w:space="0" w:color="auto"/>
                                <w:left w:val="none" w:sz="0" w:space="0" w:color="auto"/>
                                <w:bottom w:val="none" w:sz="0" w:space="0" w:color="auto"/>
                                <w:right w:val="none" w:sz="0" w:space="0" w:color="auto"/>
                              </w:divBdr>
                              <w:divsChild>
                                <w:div w:id="1899055122">
                                  <w:marLeft w:val="0"/>
                                  <w:marRight w:val="0"/>
                                  <w:marTop w:val="0"/>
                                  <w:marBottom w:val="0"/>
                                  <w:divBdr>
                                    <w:top w:val="none" w:sz="0" w:space="0" w:color="auto"/>
                                    <w:left w:val="none" w:sz="0" w:space="0" w:color="auto"/>
                                    <w:bottom w:val="none" w:sz="0" w:space="0" w:color="auto"/>
                                    <w:right w:val="none" w:sz="0" w:space="0" w:color="auto"/>
                                  </w:divBdr>
                                  <w:divsChild>
                                    <w:div w:id="1616133087">
                                      <w:marLeft w:val="0"/>
                                      <w:marRight w:val="0"/>
                                      <w:marTop w:val="0"/>
                                      <w:marBottom w:val="0"/>
                                      <w:divBdr>
                                        <w:top w:val="none" w:sz="0" w:space="0" w:color="auto"/>
                                        <w:left w:val="none" w:sz="0" w:space="0" w:color="auto"/>
                                        <w:bottom w:val="none" w:sz="0" w:space="0" w:color="auto"/>
                                        <w:right w:val="none" w:sz="0" w:space="0" w:color="auto"/>
                                      </w:divBdr>
                                      <w:divsChild>
                                        <w:div w:id="1817257278">
                                          <w:marLeft w:val="0"/>
                                          <w:marRight w:val="0"/>
                                          <w:marTop w:val="0"/>
                                          <w:marBottom w:val="0"/>
                                          <w:divBdr>
                                            <w:top w:val="none" w:sz="0" w:space="0" w:color="auto"/>
                                            <w:left w:val="none" w:sz="0" w:space="0" w:color="auto"/>
                                            <w:bottom w:val="none" w:sz="0" w:space="0" w:color="auto"/>
                                            <w:right w:val="none" w:sz="0" w:space="0" w:color="auto"/>
                                          </w:divBdr>
                                          <w:divsChild>
                                            <w:div w:id="1011879089">
                                              <w:marLeft w:val="0"/>
                                              <w:marRight w:val="0"/>
                                              <w:marTop w:val="0"/>
                                              <w:marBottom w:val="0"/>
                                              <w:divBdr>
                                                <w:top w:val="none" w:sz="0" w:space="0" w:color="auto"/>
                                                <w:left w:val="none" w:sz="0" w:space="0" w:color="auto"/>
                                                <w:bottom w:val="none" w:sz="0" w:space="0" w:color="auto"/>
                                                <w:right w:val="none" w:sz="0" w:space="0" w:color="auto"/>
                                              </w:divBdr>
                                              <w:divsChild>
                                                <w:div w:id="1283415404">
                                                  <w:marLeft w:val="0"/>
                                                  <w:marRight w:val="0"/>
                                                  <w:marTop w:val="0"/>
                                                  <w:marBottom w:val="0"/>
                                                  <w:divBdr>
                                                    <w:top w:val="none" w:sz="0" w:space="0" w:color="auto"/>
                                                    <w:left w:val="none" w:sz="0" w:space="0" w:color="auto"/>
                                                    <w:bottom w:val="none" w:sz="0" w:space="0" w:color="auto"/>
                                                    <w:right w:val="none" w:sz="0" w:space="0" w:color="auto"/>
                                                  </w:divBdr>
                                                  <w:divsChild>
                                                    <w:div w:id="579875739">
                                                      <w:marLeft w:val="0"/>
                                                      <w:marRight w:val="0"/>
                                                      <w:marTop w:val="0"/>
                                                      <w:marBottom w:val="0"/>
                                                      <w:divBdr>
                                                        <w:top w:val="none" w:sz="0" w:space="0" w:color="auto"/>
                                                        <w:left w:val="none" w:sz="0" w:space="0" w:color="auto"/>
                                                        <w:bottom w:val="none" w:sz="0" w:space="0" w:color="auto"/>
                                                        <w:right w:val="none" w:sz="0" w:space="0" w:color="auto"/>
                                                      </w:divBdr>
                                                      <w:divsChild>
                                                        <w:div w:id="391268254">
                                                          <w:marLeft w:val="0"/>
                                                          <w:marRight w:val="0"/>
                                                          <w:marTop w:val="0"/>
                                                          <w:marBottom w:val="0"/>
                                                          <w:divBdr>
                                                            <w:top w:val="none" w:sz="0" w:space="0" w:color="auto"/>
                                                            <w:left w:val="none" w:sz="0" w:space="0" w:color="auto"/>
                                                            <w:bottom w:val="none" w:sz="0" w:space="0" w:color="auto"/>
                                                            <w:right w:val="none" w:sz="0" w:space="0" w:color="auto"/>
                                                          </w:divBdr>
                                                          <w:divsChild>
                                                            <w:div w:id="718935492">
                                                              <w:marLeft w:val="0"/>
                                                              <w:marRight w:val="0"/>
                                                              <w:marTop w:val="0"/>
                                                              <w:marBottom w:val="0"/>
                                                              <w:divBdr>
                                                                <w:top w:val="none" w:sz="0" w:space="0" w:color="auto"/>
                                                                <w:left w:val="none" w:sz="0" w:space="0" w:color="auto"/>
                                                                <w:bottom w:val="none" w:sz="0" w:space="0" w:color="auto"/>
                                                                <w:right w:val="none" w:sz="0" w:space="0" w:color="auto"/>
                                                              </w:divBdr>
                                                              <w:divsChild>
                                                                <w:div w:id="448403225">
                                                                  <w:marLeft w:val="0"/>
                                                                  <w:marRight w:val="0"/>
                                                                  <w:marTop w:val="0"/>
                                                                  <w:marBottom w:val="0"/>
                                                                  <w:divBdr>
                                                                    <w:top w:val="none" w:sz="0" w:space="0" w:color="auto"/>
                                                                    <w:left w:val="none" w:sz="0" w:space="0" w:color="auto"/>
                                                                    <w:bottom w:val="none" w:sz="0" w:space="0" w:color="auto"/>
                                                                    <w:right w:val="none" w:sz="0" w:space="0" w:color="auto"/>
                                                                  </w:divBdr>
                                                                  <w:divsChild>
                                                                    <w:div w:id="98535302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52256366">
                                                              <w:marLeft w:val="0"/>
                                                              <w:marRight w:val="0"/>
                                                              <w:marTop w:val="0"/>
                                                              <w:marBottom w:val="0"/>
                                                              <w:divBdr>
                                                                <w:top w:val="none" w:sz="0" w:space="0" w:color="auto"/>
                                                                <w:left w:val="none" w:sz="0" w:space="0" w:color="auto"/>
                                                                <w:bottom w:val="none" w:sz="0" w:space="0" w:color="auto"/>
                                                                <w:right w:val="none" w:sz="0" w:space="0" w:color="auto"/>
                                                              </w:divBdr>
                                                              <w:divsChild>
                                                                <w:div w:id="1769811559">
                                                                  <w:marLeft w:val="0"/>
                                                                  <w:marRight w:val="0"/>
                                                                  <w:marTop w:val="0"/>
                                                                  <w:marBottom w:val="0"/>
                                                                  <w:divBdr>
                                                                    <w:top w:val="none" w:sz="0" w:space="0" w:color="auto"/>
                                                                    <w:left w:val="none" w:sz="0" w:space="0" w:color="auto"/>
                                                                    <w:bottom w:val="none" w:sz="0" w:space="0" w:color="auto"/>
                                                                    <w:right w:val="none" w:sz="0" w:space="0" w:color="auto"/>
                                                                  </w:divBdr>
                                                                  <w:divsChild>
                                                                    <w:div w:id="757560987">
                                                                      <w:marLeft w:val="-420"/>
                                                                      <w:marRight w:val="0"/>
                                                                      <w:marTop w:val="0"/>
                                                                      <w:marBottom w:val="0"/>
                                                                      <w:divBdr>
                                                                        <w:top w:val="none" w:sz="0" w:space="0" w:color="auto"/>
                                                                        <w:left w:val="none" w:sz="0" w:space="0" w:color="auto"/>
                                                                        <w:bottom w:val="none" w:sz="0" w:space="0" w:color="auto"/>
                                                                        <w:right w:val="none" w:sz="0" w:space="0" w:color="auto"/>
                                                                      </w:divBdr>
                                                                      <w:divsChild>
                                                                        <w:div w:id="2018576412">
                                                                          <w:marLeft w:val="0"/>
                                                                          <w:marRight w:val="0"/>
                                                                          <w:marTop w:val="0"/>
                                                                          <w:marBottom w:val="0"/>
                                                                          <w:divBdr>
                                                                            <w:top w:val="none" w:sz="0" w:space="0" w:color="auto"/>
                                                                            <w:left w:val="none" w:sz="0" w:space="0" w:color="auto"/>
                                                                            <w:bottom w:val="none" w:sz="0" w:space="0" w:color="auto"/>
                                                                            <w:right w:val="none" w:sz="0" w:space="0" w:color="auto"/>
                                                                          </w:divBdr>
                                                                          <w:divsChild>
                                                                            <w:div w:id="2112627214">
                                                                              <w:marLeft w:val="0"/>
                                                                              <w:marRight w:val="0"/>
                                                                              <w:marTop w:val="0"/>
                                                                              <w:marBottom w:val="0"/>
                                                                              <w:divBdr>
                                                                                <w:top w:val="none" w:sz="0" w:space="0" w:color="auto"/>
                                                                                <w:left w:val="none" w:sz="0" w:space="0" w:color="auto"/>
                                                                                <w:bottom w:val="none" w:sz="0" w:space="0" w:color="auto"/>
                                                                                <w:right w:val="none" w:sz="0" w:space="0" w:color="auto"/>
                                                                              </w:divBdr>
                                                                              <w:divsChild>
                                                                                <w:div w:id="247933444">
                                                                                  <w:marLeft w:val="0"/>
                                                                                  <w:marRight w:val="0"/>
                                                                                  <w:marTop w:val="0"/>
                                                                                  <w:marBottom w:val="0"/>
                                                                                  <w:divBdr>
                                                                                    <w:top w:val="none" w:sz="0" w:space="0" w:color="auto"/>
                                                                                    <w:left w:val="none" w:sz="0" w:space="0" w:color="auto"/>
                                                                                    <w:bottom w:val="none" w:sz="0" w:space="0" w:color="auto"/>
                                                                                    <w:right w:val="none" w:sz="0" w:space="0" w:color="auto"/>
                                                                                  </w:divBdr>
                                                                                </w:div>
                                                                                <w:div w:id="17507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7110">
                                                                      <w:marLeft w:val="-420"/>
                                                                      <w:marRight w:val="0"/>
                                                                      <w:marTop w:val="0"/>
                                                                      <w:marBottom w:val="0"/>
                                                                      <w:divBdr>
                                                                        <w:top w:val="none" w:sz="0" w:space="0" w:color="auto"/>
                                                                        <w:left w:val="none" w:sz="0" w:space="0" w:color="auto"/>
                                                                        <w:bottom w:val="none" w:sz="0" w:space="0" w:color="auto"/>
                                                                        <w:right w:val="none" w:sz="0" w:space="0" w:color="auto"/>
                                                                      </w:divBdr>
                                                                      <w:divsChild>
                                                                        <w:div w:id="112485558">
                                                                          <w:marLeft w:val="0"/>
                                                                          <w:marRight w:val="0"/>
                                                                          <w:marTop w:val="0"/>
                                                                          <w:marBottom w:val="0"/>
                                                                          <w:divBdr>
                                                                            <w:top w:val="none" w:sz="0" w:space="0" w:color="auto"/>
                                                                            <w:left w:val="none" w:sz="0" w:space="0" w:color="auto"/>
                                                                            <w:bottom w:val="none" w:sz="0" w:space="0" w:color="auto"/>
                                                                            <w:right w:val="none" w:sz="0" w:space="0" w:color="auto"/>
                                                                          </w:divBdr>
                                                                          <w:divsChild>
                                                                            <w:div w:id="1112474054">
                                                                              <w:marLeft w:val="0"/>
                                                                              <w:marRight w:val="0"/>
                                                                              <w:marTop w:val="0"/>
                                                                              <w:marBottom w:val="0"/>
                                                                              <w:divBdr>
                                                                                <w:top w:val="none" w:sz="0" w:space="0" w:color="auto"/>
                                                                                <w:left w:val="none" w:sz="0" w:space="0" w:color="auto"/>
                                                                                <w:bottom w:val="none" w:sz="0" w:space="0" w:color="auto"/>
                                                                                <w:right w:val="none" w:sz="0" w:space="0" w:color="auto"/>
                                                                              </w:divBdr>
                                                                              <w:divsChild>
                                                                                <w:div w:id="609774067">
                                                                                  <w:marLeft w:val="0"/>
                                                                                  <w:marRight w:val="0"/>
                                                                                  <w:marTop w:val="0"/>
                                                                                  <w:marBottom w:val="0"/>
                                                                                  <w:divBdr>
                                                                                    <w:top w:val="none" w:sz="0" w:space="0" w:color="auto"/>
                                                                                    <w:left w:val="none" w:sz="0" w:space="0" w:color="auto"/>
                                                                                    <w:bottom w:val="none" w:sz="0" w:space="0" w:color="auto"/>
                                                                                    <w:right w:val="none" w:sz="0" w:space="0" w:color="auto"/>
                                                                                  </w:divBdr>
                                                                                </w:div>
                                                                                <w:div w:id="91169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4170">
                                                                      <w:marLeft w:val="-420"/>
                                                                      <w:marRight w:val="0"/>
                                                                      <w:marTop w:val="0"/>
                                                                      <w:marBottom w:val="0"/>
                                                                      <w:divBdr>
                                                                        <w:top w:val="none" w:sz="0" w:space="0" w:color="auto"/>
                                                                        <w:left w:val="none" w:sz="0" w:space="0" w:color="auto"/>
                                                                        <w:bottom w:val="none" w:sz="0" w:space="0" w:color="auto"/>
                                                                        <w:right w:val="none" w:sz="0" w:space="0" w:color="auto"/>
                                                                      </w:divBdr>
                                                                      <w:divsChild>
                                                                        <w:div w:id="1180775003">
                                                                          <w:marLeft w:val="0"/>
                                                                          <w:marRight w:val="0"/>
                                                                          <w:marTop w:val="0"/>
                                                                          <w:marBottom w:val="0"/>
                                                                          <w:divBdr>
                                                                            <w:top w:val="none" w:sz="0" w:space="0" w:color="auto"/>
                                                                            <w:left w:val="none" w:sz="0" w:space="0" w:color="auto"/>
                                                                            <w:bottom w:val="none" w:sz="0" w:space="0" w:color="auto"/>
                                                                            <w:right w:val="none" w:sz="0" w:space="0" w:color="auto"/>
                                                                          </w:divBdr>
                                                                          <w:divsChild>
                                                                            <w:div w:id="1935481076">
                                                                              <w:marLeft w:val="0"/>
                                                                              <w:marRight w:val="0"/>
                                                                              <w:marTop w:val="0"/>
                                                                              <w:marBottom w:val="0"/>
                                                                              <w:divBdr>
                                                                                <w:top w:val="none" w:sz="0" w:space="0" w:color="auto"/>
                                                                                <w:left w:val="none" w:sz="0" w:space="0" w:color="auto"/>
                                                                                <w:bottom w:val="none" w:sz="0" w:space="0" w:color="auto"/>
                                                                                <w:right w:val="none" w:sz="0" w:space="0" w:color="auto"/>
                                                                              </w:divBdr>
                                                                              <w:divsChild>
                                                                                <w:div w:id="111822926">
                                                                                  <w:marLeft w:val="0"/>
                                                                                  <w:marRight w:val="0"/>
                                                                                  <w:marTop w:val="0"/>
                                                                                  <w:marBottom w:val="0"/>
                                                                                  <w:divBdr>
                                                                                    <w:top w:val="none" w:sz="0" w:space="0" w:color="auto"/>
                                                                                    <w:left w:val="none" w:sz="0" w:space="0" w:color="auto"/>
                                                                                    <w:bottom w:val="none" w:sz="0" w:space="0" w:color="auto"/>
                                                                                    <w:right w:val="none" w:sz="0" w:space="0" w:color="auto"/>
                                                                                  </w:divBdr>
                                                                                </w:div>
                                                                                <w:div w:id="210344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11729">
                                                                      <w:marLeft w:val="-420"/>
                                                                      <w:marRight w:val="0"/>
                                                                      <w:marTop w:val="0"/>
                                                                      <w:marBottom w:val="0"/>
                                                                      <w:divBdr>
                                                                        <w:top w:val="none" w:sz="0" w:space="0" w:color="auto"/>
                                                                        <w:left w:val="none" w:sz="0" w:space="0" w:color="auto"/>
                                                                        <w:bottom w:val="none" w:sz="0" w:space="0" w:color="auto"/>
                                                                        <w:right w:val="none" w:sz="0" w:space="0" w:color="auto"/>
                                                                      </w:divBdr>
                                                                      <w:divsChild>
                                                                        <w:div w:id="546642648">
                                                                          <w:marLeft w:val="0"/>
                                                                          <w:marRight w:val="0"/>
                                                                          <w:marTop w:val="0"/>
                                                                          <w:marBottom w:val="0"/>
                                                                          <w:divBdr>
                                                                            <w:top w:val="none" w:sz="0" w:space="0" w:color="auto"/>
                                                                            <w:left w:val="none" w:sz="0" w:space="0" w:color="auto"/>
                                                                            <w:bottom w:val="none" w:sz="0" w:space="0" w:color="auto"/>
                                                                            <w:right w:val="none" w:sz="0" w:space="0" w:color="auto"/>
                                                                          </w:divBdr>
                                                                          <w:divsChild>
                                                                            <w:div w:id="1838418368">
                                                                              <w:marLeft w:val="0"/>
                                                                              <w:marRight w:val="0"/>
                                                                              <w:marTop w:val="0"/>
                                                                              <w:marBottom w:val="0"/>
                                                                              <w:divBdr>
                                                                                <w:top w:val="none" w:sz="0" w:space="0" w:color="auto"/>
                                                                                <w:left w:val="none" w:sz="0" w:space="0" w:color="auto"/>
                                                                                <w:bottom w:val="none" w:sz="0" w:space="0" w:color="auto"/>
                                                                                <w:right w:val="none" w:sz="0" w:space="0" w:color="auto"/>
                                                                              </w:divBdr>
                                                                              <w:divsChild>
                                                                                <w:div w:id="933824244">
                                                                                  <w:marLeft w:val="0"/>
                                                                                  <w:marRight w:val="0"/>
                                                                                  <w:marTop w:val="0"/>
                                                                                  <w:marBottom w:val="0"/>
                                                                                  <w:divBdr>
                                                                                    <w:top w:val="none" w:sz="0" w:space="0" w:color="auto"/>
                                                                                    <w:left w:val="none" w:sz="0" w:space="0" w:color="auto"/>
                                                                                    <w:bottom w:val="none" w:sz="0" w:space="0" w:color="auto"/>
                                                                                    <w:right w:val="none" w:sz="0" w:space="0" w:color="auto"/>
                                                                                  </w:divBdr>
                                                                                </w:div>
                                                                                <w:div w:id="9994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2716">
                                                              <w:marLeft w:val="0"/>
                                                              <w:marRight w:val="0"/>
                                                              <w:marTop w:val="0"/>
                                                              <w:marBottom w:val="0"/>
                                                              <w:divBdr>
                                                                <w:top w:val="none" w:sz="0" w:space="0" w:color="auto"/>
                                                                <w:left w:val="none" w:sz="0" w:space="0" w:color="auto"/>
                                                                <w:bottom w:val="none" w:sz="0" w:space="0" w:color="auto"/>
                                                                <w:right w:val="none" w:sz="0" w:space="0" w:color="auto"/>
                                                              </w:divBdr>
                                                              <w:divsChild>
                                                                <w:div w:id="368532394">
                                                                  <w:marLeft w:val="0"/>
                                                                  <w:marRight w:val="0"/>
                                                                  <w:marTop w:val="0"/>
                                                                  <w:marBottom w:val="0"/>
                                                                  <w:divBdr>
                                                                    <w:top w:val="none" w:sz="0" w:space="0" w:color="auto"/>
                                                                    <w:left w:val="none" w:sz="0" w:space="0" w:color="auto"/>
                                                                    <w:bottom w:val="none" w:sz="0" w:space="0" w:color="auto"/>
                                                                    <w:right w:val="none" w:sz="0" w:space="0" w:color="auto"/>
                                                                  </w:divBdr>
                                                                  <w:divsChild>
                                                                    <w:div w:id="8038093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48752984">
                                                              <w:marLeft w:val="0"/>
                                                              <w:marRight w:val="0"/>
                                                              <w:marTop w:val="0"/>
                                                              <w:marBottom w:val="0"/>
                                                              <w:divBdr>
                                                                <w:top w:val="none" w:sz="0" w:space="0" w:color="auto"/>
                                                                <w:left w:val="none" w:sz="0" w:space="0" w:color="auto"/>
                                                                <w:bottom w:val="none" w:sz="0" w:space="0" w:color="auto"/>
                                                                <w:right w:val="none" w:sz="0" w:space="0" w:color="auto"/>
                                                              </w:divBdr>
                                                              <w:divsChild>
                                                                <w:div w:id="415901180">
                                                                  <w:marLeft w:val="0"/>
                                                                  <w:marRight w:val="0"/>
                                                                  <w:marTop w:val="0"/>
                                                                  <w:marBottom w:val="0"/>
                                                                  <w:divBdr>
                                                                    <w:top w:val="none" w:sz="0" w:space="0" w:color="auto"/>
                                                                    <w:left w:val="none" w:sz="0" w:space="0" w:color="auto"/>
                                                                    <w:bottom w:val="none" w:sz="0" w:space="0" w:color="auto"/>
                                                                    <w:right w:val="none" w:sz="0" w:space="0" w:color="auto"/>
                                                                  </w:divBdr>
                                                                  <w:divsChild>
                                                                    <w:div w:id="56271476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36197213">
                                                              <w:marLeft w:val="0"/>
                                                              <w:marRight w:val="0"/>
                                                              <w:marTop w:val="0"/>
                                                              <w:marBottom w:val="0"/>
                                                              <w:divBdr>
                                                                <w:top w:val="none" w:sz="0" w:space="0" w:color="auto"/>
                                                                <w:left w:val="none" w:sz="0" w:space="0" w:color="auto"/>
                                                                <w:bottom w:val="none" w:sz="0" w:space="0" w:color="auto"/>
                                                                <w:right w:val="none" w:sz="0" w:space="0" w:color="auto"/>
                                                              </w:divBdr>
                                                              <w:divsChild>
                                                                <w:div w:id="1786533476">
                                                                  <w:marLeft w:val="0"/>
                                                                  <w:marRight w:val="0"/>
                                                                  <w:marTop w:val="0"/>
                                                                  <w:marBottom w:val="0"/>
                                                                  <w:divBdr>
                                                                    <w:top w:val="none" w:sz="0" w:space="0" w:color="auto"/>
                                                                    <w:left w:val="none" w:sz="0" w:space="0" w:color="auto"/>
                                                                    <w:bottom w:val="none" w:sz="0" w:space="0" w:color="auto"/>
                                                                    <w:right w:val="none" w:sz="0" w:space="0" w:color="auto"/>
                                                                  </w:divBdr>
                                                                  <w:divsChild>
                                                                    <w:div w:id="1721121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38058039">
                                                              <w:marLeft w:val="0"/>
                                                              <w:marRight w:val="0"/>
                                                              <w:marTop w:val="0"/>
                                                              <w:marBottom w:val="0"/>
                                                              <w:divBdr>
                                                                <w:top w:val="none" w:sz="0" w:space="0" w:color="auto"/>
                                                                <w:left w:val="none" w:sz="0" w:space="0" w:color="auto"/>
                                                                <w:bottom w:val="none" w:sz="0" w:space="0" w:color="auto"/>
                                                                <w:right w:val="none" w:sz="0" w:space="0" w:color="auto"/>
                                                              </w:divBdr>
                                                              <w:divsChild>
                                                                <w:div w:id="700977657">
                                                                  <w:marLeft w:val="0"/>
                                                                  <w:marRight w:val="0"/>
                                                                  <w:marTop w:val="0"/>
                                                                  <w:marBottom w:val="0"/>
                                                                  <w:divBdr>
                                                                    <w:top w:val="none" w:sz="0" w:space="0" w:color="auto"/>
                                                                    <w:left w:val="none" w:sz="0" w:space="0" w:color="auto"/>
                                                                    <w:bottom w:val="none" w:sz="0" w:space="0" w:color="auto"/>
                                                                    <w:right w:val="none" w:sz="0" w:space="0" w:color="auto"/>
                                                                  </w:divBdr>
                                                                  <w:divsChild>
                                                                    <w:div w:id="203640708">
                                                                      <w:marLeft w:val="-420"/>
                                                                      <w:marRight w:val="0"/>
                                                                      <w:marTop w:val="0"/>
                                                                      <w:marBottom w:val="0"/>
                                                                      <w:divBdr>
                                                                        <w:top w:val="none" w:sz="0" w:space="0" w:color="auto"/>
                                                                        <w:left w:val="none" w:sz="0" w:space="0" w:color="auto"/>
                                                                        <w:bottom w:val="none" w:sz="0" w:space="0" w:color="auto"/>
                                                                        <w:right w:val="none" w:sz="0" w:space="0" w:color="auto"/>
                                                                      </w:divBdr>
                                                                      <w:divsChild>
                                                                        <w:div w:id="1888107284">
                                                                          <w:marLeft w:val="0"/>
                                                                          <w:marRight w:val="0"/>
                                                                          <w:marTop w:val="0"/>
                                                                          <w:marBottom w:val="0"/>
                                                                          <w:divBdr>
                                                                            <w:top w:val="none" w:sz="0" w:space="0" w:color="auto"/>
                                                                            <w:left w:val="none" w:sz="0" w:space="0" w:color="auto"/>
                                                                            <w:bottom w:val="none" w:sz="0" w:space="0" w:color="auto"/>
                                                                            <w:right w:val="none" w:sz="0" w:space="0" w:color="auto"/>
                                                                          </w:divBdr>
                                                                          <w:divsChild>
                                                                            <w:div w:id="1648780528">
                                                                              <w:marLeft w:val="0"/>
                                                                              <w:marRight w:val="0"/>
                                                                              <w:marTop w:val="0"/>
                                                                              <w:marBottom w:val="0"/>
                                                                              <w:divBdr>
                                                                                <w:top w:val="none" w:sz="0" w:space="0" w:color="auto"/>
                                                                                <w:left w:val="none" w:sz="0" w:space="0" w:color="auto"/>
                                                                                <w:bottom w:val="none" w:sz="0" w:space="0" w:color="auto"/>
                                                                                <w:right w:val="none" w:sz="0" w:space="0" w:color="auto"/>
                                                                              </w:divBdr>
                                                                              <w:divsChild>
                                                                                <w:div w:id="753210105">
                                                                                  <w:marLeft w:val="0"/>
                                                                                  <w:marRight w:val="0"/>
                                                                                  <w:marTop w:val="0"/>
                                                                                  <w:marBottom w:val="0"/>
                                                                                  <w:divBdr>
                                                                                    <w:top w:val="none" w:sz="0" w:space="0" w:color="auto"/>
                                                                                    <w:left w:val="none" w:sz="0" w:space="0" w:color="auto"/>
                                                                                    <w:bottom w:val="none" w:sz="0" w:space="0" w:color="auto"/>
                                                                                    <w:right w:val="none" w:sz="0" w:space="0" w:color="auto"/>
                                                                                  </w:divBdr>
                                                                                </w:div>
                                                                                <w:div w:id="12180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200838">
                                                                      <w:marLeft w:val="-420"/>
                                                                      <w:marRight w:val="0"/>
                                                                      <w:marTop w:val="0"/>
                                                                      <w:marBottom w:val="0"/>
                                                                      <w:divBdr>
                                                                        <w:top w:val="none" w:sz="0" w:space="0" w:color="auto"/>
                                                                        <w:left w:val="none" w:sz="0" w:space="0" w:color="auto"/>
                                                                        <w:bottom w:val="none" w:sz="0" w:space="0" w:color="auto"/>
                                                                        <w:right w:val="none" w:sz="0" w:space="0" w:color="auto"/>
                                                                      </w:divBdr>
                                                                      <w:divsChild>
                                                                        <w:div w:id="2079935811">
                                                                          <w:marLeft w:val="0"/>
                                                                          <w:marRight w:val="0"/>
                                                                          <w:marTop w:val="0"/>
                                                                          <w:marBottom w:val="0"/>
                                                                          <w:divBdr>
                                                                            <w:top w:val="none" w:sz="0" w:space="0" w:color="auto"/>
                                                                            <w:left w:val="none" w:sz="0" w:space="0" w:color="auto"/>
                                                                            <w:bottom w:val="none" w:sz="0" w:space="0" w:color="auto"/>
                                                                            <w:right w:val="none" w:sz="0" w:space="0" w:color="auto"/>
                                                                          </w:divBdr>
                                                                          <w:divsChild>
                                                                            <w:div w:id="1038238965">
                                                                              <w:marLeft w:val="0"/>
                                                                              <w:marRight w:val="0"/>
                                                                              <w:marTop w:val="0"/>
                                                                              <w:marBottom w:val="0"/>
                                                                              <w:divBdr>
                                                                                <w:top w:val="none" w:sz="0" w:space="0" w:color="auto"/>
                                                                                <w:left w:val="none" w:sz="0" w:space="0" w:color="auto"/>
                                                                                <w:bottom w:val="none" w:sz="0" w:space="0" w:color="auto"/>
                                                                                <w:right w:val="none" w:sz="0" w:space="0" w:color="auto"/>
                                                                              </w:divBdr>
                                                                              <w:divsChild>
                                                                                <w:div w:id="1108937337">
                                                                                  <w:marLeft w:val="0"/>
                                                                                  <w:marRight w:val="0"/>
                                                                                  <w:marTop w:val="0"/>
                                                                                  <w:marBottom w:val="0"/>
                                                                                  <w:divBdr>
                                                                                    <w:top w:val="none" w:sz="0" w:space="0" w:color="auto"/>
                                                                                    <w:left w:val="none" w:sz="0" w:space="0" w:color="auto"/>
                                                                                    <w:bottom w:val="none" w:sz="0" w:space="0" w:color="auto"/>
                                                                                    <w:right w:val="none" w:sz="0" w:space="0" w:color="auto"/>
                                                                                  </w:divBdr>
                                                                                </w:div>
                                                                                <w:div w:id="13084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93525">
                                                                      <w:marLeft w:val="-420"/>
                                                                      <w:marRight w:val="0"/>
                                                                      <w:marTop w:val="0"/>
                                                                      <w:marBottom w:val="0"/>
                                                                      <w:divBdr>
                                                                        <w:top w:val="none" w:sz="0" w:space="0" w:color="auto"/>
                                                                        <w:left w:val="none" w:sz="0" w:space="0" w:color="auto"/>
                                                                        <w:bottom w:val="none" w:sz="0" w:space="0" w:color="auto"/>
                                                                        <w:right w:val="none" w:sz="0" w:space="0" w:color="auto"/>
                                                                      </w:divBdr>
                                                                      <w:divsChild>
                                                                        <w:div w:id="556010782">
                                                                          <w:marLeft w:val="0"/>
                                                                          <w:marRight w:val="0"/>
                                                                          <w:marTop w:val="0"/>
                                                                          <w:marBottom w:val="0"/>
                                                                          <w:divBdr>
                                                                            <w:top w:val="none" w:sz="0" w:space="0" w:color="auto"/>
                                                                            <w:left w:val="none" w:sz="0" w:space="0" w:color="auto"/>
                                                                            <w:bottom w:val="none" w:sz="0" w:space="0" w:color="auto"/>
                                                                            <w:right w:val="none" w:sz="0" w:space="0" w:color="auto"/>
                                                                          </w:divBdr>
                                                                          <w:divsChild>
                                                                            <w:div w:id="126551315">
                                                                              <w:marLeft w:val="0"/>
                                                                              <w:marRight w:val="0"/>
                                                                              <w:marTop w:val="0"/>
                                                                              <w:marBottom w:val="0"/>
                                                                              <w:divBdr>
                                                                                <w:top w:val="none" w:sz="0" w:space="0" w:color="auto"/>
                                                                                <w:left w:val="none" w:sz="0" w:space="0" w:color="auto"/>
                                                                                <w:bottom w:val="none" w:sz="0" w:space="0" w:color="auto"/>
                                                                                <w:right w:val="none" w:sz="0" w:space="0" w:color="auto"/>
                                                                              </w:divBdr>
                                                                              <w:divsChild>
                                                                                <w:div w:id="752748591">
                                                                                  <w:marLeft w:val="0"/>
                                                                                  <w:marRight w:val="0"/>
                                                                                  <w:marTop w:val="0"/>
                                                                                  <w:marBottom w:val="0"/>
                                                                                  <w:divBdr>
                                                                                    <w:top w:val="none" w:sz="0" w:space="0" w:color="auto"/>
                                                                                    <w:left w:val="none" w:sz="0" w:space="0" w:color="auto"/>
                                                                                    <w:bottom w:val="none" w:sz="0" w:space="0" w:color="auto"/>
                                                                                    <w:right w:val="none" w:sz="0" w:space="0" w:color="auto"/>
                                                                                  </w:divBdr>
                                                                                </w:div>
                                                                                <w:div w:id="15692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2137">
                                                                      <w:marLeft w:val="-420"/>
                                                                      <w:marRight w:val="0"/>
                                                                      <w:marTop w:val="0"/>
                                                                      <w:marBottom w:val="0"/>
                                                                      <w:divBdr>
                                                                        <w:top w:val="none" w:sz="0" w:space="0" w:color="auto"/>
                                                                        <w:left w:val="none" w:sz="0" w:space="0" w:color="auto"/>
                                                                        <w:bottom w:val="none" w:sz="0" w:space="0" w:color="auto"/>
                                                                        <w:right w:val="none" w:sz="0" w:space="0" w:color="auto"/>
                                                                      </w:divBdr>
                                                                      <w:divsChild>
                                                                        <w:div w:id="1954896444">
                                                                          <w:marLeft w:val="0"/>
                                                                          <w:marRight w:val="0"/>
                                                                          <w:marTop w:val="0"/>
                                                                          <w:marBottom w:val="0"/>
                                                                          <w:divBdr>
                                                                            <w:top w:val="none" w:sz="0" w:space="0" w:color="auto"/>
                                                                            <w:left w:val="none" w:sz="0" w:space="0" w:color="auto"/>
                                                                            <w:bottom w:val="none" w:sz="0" w:space="0" w:color="auto"/>
                                                                            <w:right w:val="none" w:sz="0" w:space="0" w:color="auto"/>
                                                                          </w:divBdr>
                                                                          <w:divsChild>
                                                                            <w:div w:id="177163396">
                                                                              <w:marLeft w:val="0"/>
                                                                              <w:marRight w:val="0"/>
                                                                              <w:marTop w:val="0"/>
                                                                              <w:marBottom w:val="0"/>
                                                                              <w:divBdr>
                                                                                <w:top w:val="none" w:sz="0" w:space="0" w:color="auto"/>
                                                                                <w:left w:val="none" w:sz="0" w:space="0" w:color="auto"/>
                                                                                <w:bottom w:val="none" w:sz="0" w:space="0" w:color="auto"/>
                                                                                <w:right w:val="none" w:sz="0" w:space="0" w:color="auto"/>
                                                                              </w:divBdr>
                                                                              <w:divsChild>
                                                                                <w:div w:id="1263100795">
                                                                                  <w:marLeft w:val="0"/>
                                                                                  <w:marRight w:val="0"/>
                                                                                  <w:marTop w:val="0"/>
                                                                                  <w:marBottom w:val="0"/>
                                                                                  <w:divBdr>
                                                                                    <w:top w:val="none" w:sz="0" w:space="0" w:color="auto"/>
                                                                                    <w:left w:val="none" w:sz="0" w:space="0" w:color="auto"/>
                                                                                    <w:bottom w:val="none" w:sz="0" w:space="0" w:color="auto"/>
                                                                                    <w:right w:val="none" w:sz="0" w:space="0" w:color="auto"/>
                                                                                  </w:divBdr>
                                                                                </w:div>
                                                                                <w:div w:id="15500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56285">
                                                                      <w:marLeft w:val="-420"/>
                                                                      <w:marRight w:val="0"/>
                                                                      <w:marTop w:val="0"/>
                                                                      <w:marBottom w:val="0"/>
                                                                      <w:divBdr>
                                                                        <w:top w:val="none" w:sz="0" w:space="0" w:color="auto"/>
                                                                        <w:left w:val="none" w:sz="0" w:space="0" w:color="auto"/>
                                                                        <w:bottom w:val="none" w:sz="0" w:space="0" w:color="auto"/>
                                                                        <w:right w:val="none" w:sz="0" w:space="0" w:color="auto"/>
                                                                      </w:divBdr>
                                                                      <w:divsChild>
                                                                        <w:div w:id="502401227">
                                                                          <w:marLeft w:val="0"/>
                                                                          <w:marRight w:val="0"/>
                                                                          <w:marTop w:val="0"/>
                                                                          <w:marBottom w:val="0"/>
                                                                          <w:divBdr>
                                                                            <w:top w:val="none" w:sz="0" w:space="0" w:color="auto"/>
                                                                            <w:left w:val="none" w:sz="0" w:space="0" w:color="auto"/>
                                                                            <w:bottom w:val="none" w:sz="0" w:space="0" w:color="auto"/>
                                                                            <w:right w:val="none" w:sz="0" w:space="0" w:color="auto"/>
                                                                          </w:divBdr>
                                                                          <w:divsChild>
                                                                            <w:div w:id="1900438989">
                                                                              <w:marLeft w:val="0"/>
                                                                              <w:marRight w:val="0"/>
                                                                              <w:marTop w:val="0"/>
                                                                              <w:marBottom w:val="0"/>
                                                                              <w:divBdr>
                                                                                <w:top w:val="none" w:sz="0" w:space="0" w:color="auto"/>
                                                                                <w:left w:val="none" w:sz="0" w:space="0" w:color="auto"/>
                                                                                <w:bottom w:val="none" w:sz="0" w:space="0" w:color="auto"/>
                                                                                <w:right w:val="none" w:sz="0" w:space="0" w:color="auto"/>
                                                                              </w:divBdr>
                                                                              <w:divsChild>
                                                                                <w:div w:id="575094957">
                                                                                  <w:marLeft w:val="0"/>
                                                                                  <w:marRight w:val="0"/>
                                                                                  <w:marTop w:val="0"/>
                                                                                  <w:marBottom w:val="0"/>
                                                                                  <w:divBdr>
                                                                                    <w:top w:val="none" w:sz="0" w:space="0" w:color="auto"/>
                                                                                    <w:left w:val="none" w:sz="0" w:space="0" w:color="auto"/>
                                                                                    <w:bottom w:val="none" w:sz="0" w:space="0" w:color="auto"/>
                                                                                    <w:right w:val="none" w:sz="0" w:space="0" w:color="auto"/>
                                                                                  </w:divBdr>
                                                                                </w:div>
                                                                                <w:div w:id="1353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4481">
                                                                      <w:marLeft w:val="-420"/>
                                                                      <w:marRight w:val="0"/>
                                                                      <w:marTop w:val="0"/>
                                                                      <w:marBottom w:val="0"/>
                                                                      <w:divBdr>
                                                                        <w:top w:val="none" w:sz="0" w:space="0" w:color="auto"/>
                                                                        <w:left w:val="none" w:sz="0" w:space="0" w:color="auto"/>
                                                                        <w:bottom w:val="none" w:sz="0" w:space="0" w:color="auto"/>
                                                                        <w:right w:val="none" w:sz="0" w:space="0" w:color="auto"/>
                                                                      </w:divBdr>
                                                                      <w:divsChild>
                                                                        <w:div w:id="1877890550">
                                                                          <w:marLeft w:val="0"/>
                                                                          <w:marRight w:val="0"/>
                                                                          <w:marTop w:val="0"/>
                                                                          <w:marBottom w:val="0"/>
                                                                          <w:divBdr>
                                                                            <w:top w:val="none" w:sz="0" w:space="0" w:color="auto"/>
                                                                            <w:left w:val="none" w:sz="0" w:space="0" w:color="auto"/>
                                                                            <w:bottom w:val="none" w:sz="0" w:space="0" w:color="auto"/>
                                                                            <w:right w:val="none" w:sz="0" w:space="0" w:color="auto"/>
                                                                          </w:divBdr>
                                                                          <w:divsChild>
                                                                            <w:div w:id="334117918">
                                                                              <w:marLeft w:val="0"/>
                                                                              <w:marRight w:val="0"/>
                                                                              <w:marTop w:val="0"/>
                                                                              <w:marBottom w:val="0"/>
                                                                              <w:divBdr>
                                                                                <w:top w:val="none" w:sz="0" w:space="0" w:color="auto"/>
                                                                                <w:left w:val="none" w:sz="0" w:space="0" w:color="auto"/>
                                                                                <w:bottom w:val="none" w:sz="0" w:space="0" w:color="auto"/>
                                                                                <w:right w:val="none" w:sz="0" w:space="0" w:color="auto"/>
                                                                              </w:divBdr>
                                                                              <w:divsChild>
                                                                                <w:div w:id="26682885">
                                                                                  <w:marLeft w:val="0"/>
                                                                                  <w:marRight w:val="0"/>
                                                                                  <w:marTop w:val="0"/>
                                                                                  <w:marBottom w:val="0"/>
                                                                                  <w:divBdr>
                                                                                    <w:top w:val="none" w:sz="0" w:space="0" w:color="auto"/>
                                                                                    <w:left w:val="none" w:sz="0" w:space="0" w:color="auto"/>
                                                                                    <w:bottom w:val="none" w:sz="0" w:space="0" w:color="auto"/>
                                                                                    <w:right w:val="none" w:sz="0" w:space="0" w:color="auto"/>
                                                                                  </w:divBdr>
                                                                                </w:div>
                                                                                <w:div w:id="23127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812688">
                                                  <w:marLeft w:val="0"/>
                                                  <w:marRight w:val="0"/>
                                                  <w:marTop w:val="0"/>
                                                  <w:marBottom w:val="0"/>
                                                  <w:divBdr>
                                                    <w:top w:val="none" w:sz="0" w:space="0" w:color="auto"/>
                                                    <w:left w:val="none" w:sz="0" w:space="0" w:color="auto"/>
                                                    <w:bottom w:val="none" w:sz="0" w:space="0" w:color="auto"/>
                                                    <w:right w:val="none" w:sz="0" w:space="0" w:color="auto"/>
                                                  </w:divBdr>
                                                  <w:divsChild>
                                                    <w:div w:id="1812861929">
                                                      <w:marLeft w:val="0"/>
                                                      <w:marRight w:val="0"/>
                                                      <w:marTop w:val="0"/>
                                                      <w:marBottom w:val="0"/>
                                                      <w:divBdr>
                                                        <w:top w:val="none" w:sz="0" w:space="0" w:color="auto"/>
                                                        <w:left w:val="none" w:sz="0" w:space="0" w:color="auto"/>
                                                        <w:bottom w:val="none" w:sz="0" w:space="0" w:color="auto"/>
                                                        <w:right w:val="none" w:sz="0" w:space="0" w:color="auto"/>
                                                      </w:divBdr>
                                                      <w:divsChild>
                                                        <w:div w:id="679544715">
                                                          <w:marLeft w:val="0"/>
                                                          <w:marRight w:val="0"/>
                                                          <w:marTop w:val="0"/>
                                                          <w:marBottom w:val="0"/>
                                                          <w:divBdr>
                                                            <w:top w:val="none" w:sz="0" w:space="0" w:color="auto"/>
                                                            <w:left w:val="none" w:sz="0" w:space="0" w:color="auto"/>
                                                            <w:bottom w:val="none" w:sz="0" w:space="0" w:color="auto"/>
                                                            <w:right w:val="none" w:sz="0" w:space="0" w:color="auto"/>
                                                          </w:divBdr>
                                                          <w:divsChild>
                                                            <w:div w:id="1912890346">
                                                              <w:marLeft w:val="0"/>
                                                              <w:marRight w:val="0"/>
                                                              <w:marTop w:val="0"/>
                                                              <w:marBottom w:val="0"/>
                                                              <w:divBdr>
                                                                <w:top w:val="none" w:sz="0" w:space="0" w:color="auto"/>
                                                                <w:left w:val="none" w:sz="0" w:space="0" w:color="auto"/>
                                                                <w:bottom w:val="none" w:sz="0" w:space="0" w:color="auto"/>
                                                                <w:right w:val="none" w:sz="0" w:space="0" w:color="auto"/>
                                                              </w:divBdr>
                                                              <w:divsChild>
                                                                <w:div w:id="1574925643">
                                                                  <w:marLeft w:val="0"/>
                                                                  <w:marRight w:val="0"/>
                                                                  <w:marTop w:val="0"/>
                                                                  <w:marBottom w:val="300"/>
                                                                  <w:divBdr>
                                                                    <w:top w:val="none" w:sz="0" w:space="0" w:color="auto"/>
                                                                    <w:left w:val="none" w:sz="0" w:space="0" w:color="auto"/>
                                                                    <w:bottom w:val="none" w:sz="0" w:space="0" w:color="auto"/>
                                                                    <w:right w:val="none" w:sz="0" w:space="0" w:color="auto"/>
                                                                  </w:divBdr>
                                                                  <w:divsChild>
                                                                    <w:div w:id="566577053">
                                                                      <w:marLeft w:val="0"/>
                                                                      <w:marRight w:val="0"/>
                                                                      <w:marTop w:val="0"/>
                                                                      <w:marBottom w:val="0"/>
                                                                      <w:divBdr>
                                                                        <w:top w:val="none" w:sz="0" w:space="0" w:color="auto"/>
                                                                        <w:left w:val="none" w:sz="0" w:space="0" w:color="auto"/>
                                                                        <w:bottom w:val="none" w:sz="0" w:space="0" w:color="auto"/>
                                                                        <w:right w:val="none" w:sz="0" w:space="0" w:color="auto"/>
                                                                      </w:divBdr>
                                                                      <w:divsChild>
                                                                        <w:div w:id="1369723784">
                                                                          <w:marLeft w:val="0"/>
                                                                          <w:marRight w:val="0"/>
                                                                          <w:marTop w:val="0"/>
                                                                          <w:marBottom w:val="0"/>
                                                                          <w:divBdr>
                                                                            <w:top w:val="none" w:sz="0" w:space="0" w:color="auto"/>
                                                                            <w:left w:val="none" w:sz="0" w:space="0" w:color="auto"/>
                                                                            <w:bottom w:val="none" w:sz="0" w:space="0" w:color="auto"/>
                                                                            <w:right w:val="none" w:sz="0" w:space="0" w:color="auto"/>
                                                                          </w:divBdr>
                                                                          <w:divsChild>
                                                                            <w:div w:id="181214776">
                                                                              <w:marLeft w:val="0"/>
                                                                              <w:marRight w:val="0"/>
                                                                              <w:marTop w:val="0"/>
                                                                              <w:marBottom w:val="0"/>
                                                                              <w:divBdr>
                                                                                <w:top w:val="none" w:sz="0" w:space="0" w:color="auto"/>
                                                                                <w:left w:val="none" w:sz="0" w:space="0" w:color="auto"/>
                                                                                <w:bottom w:val="none" w:sz="0" w:space="0" w:color="auto"/>
                                                                                <w:right w:val="none" w:sz="0" w:space="0" w:color="auto"/>
                                                                              </w:divBdr>
                                                                              <w:divsChild>
                                                                                <w:div w:id="853955450">
                                                                                  <w:marLeft w:val="0"/>
                                                                                  <w:marRight w:val="0"/>
                                                                                  <w:marTop w:val="0"/>
                                                                                  <w:marBottom w:val="0"/>
                                                                                  <w:divBdr>
                                                                                    <w:top w:val="none" w:sz="0" w:space="0" w:color="auto"/>
                                                                                    <w:left w:val="none" w:sz="0" w:space="0" w:color="auto"/>
                                                                                    <w:bottom w:val="none" w:sz="0" w:space="0" w:color="auto"/>
                                                                                    <w:right w:val="none" w:sz="0" w:space="0" w:color="auto"/>
                                                                                  </w:divBdr>
                                                                                  <w:divsChild>
                                                                                    <w:div w:id="1326710985">
                                                                                      <w:marLeft w:val="0"/>
                                                                                      <w:marRight w:val="0"/>
                                                                                      <w:marTop w:val="0"/>
                                                                                      <w:marBottom w:val="0"/>
                                                                                      <w:divBdr>
                                                                                        <w:top w:val="none" w:sz="0" w:space="0" w:color="auto"/>
                                                                                        <w:left w:val="none" w:sz="0" w:space="0" w:color="auto"/>
                                                                                        <w:bottom w:val="none" w:sz="0" w:space="0" w:color="auto"/>
                                                                                        <w:right w:val="none" w:sz="0" w:space="0" w:color="auto"/>
                                                                                      </w:divBdr>
                                                                                      <w:divsChild>
                                                                                        <w:div w:id="17050850">
                                                                                          <w:marLeft w:val="0"/>
                                                                                          <w:marRight w:val="0"/>
                                                                                          <w:marTop w:val="0"/>
                                                                                          <w:marBottom w:val="0"/>
                                                                                          <w:divBdr>
                                                                                            <w:top w:val="none" w:sz="0" w:space="0" w:color="auto"/>
                                                                                            <w:left w:val="none" w:sz="0" w:space="0" w:color="auto"/>
                                                                                            <w:bottom w:val="none" w:sz="0" w:space="0" w:color="auto"/>
                                                                                            <w:right w:val="none" w:sz="0" w:space="0" w:color="auto"/>
                                                                                          </w:divBdr>
                                                                                          <w:divsChild>
                                                                                            <w:div w:id="632178821">
                                                                                              <w:marLeft w:val="0"/>
                                                                                              <w:marRight w:val="0"/>
                                                                                              <w:marTop w:val="0"/>
                                                                                              <w:marBottom w:val="60"/>
                                                                                              <w:divBdr>
                                                                                                <w:top w:val="none" w:sz="0" w:space="0" w:color="auto"/>
                                                                                                <w:left w:val="none" w:sz="0" w:space="0" w:color="auto"/>
                                                                                                <w:bottom w:val="none" w:sz="0" w:space="0" w:color="auto"/>
                                                                                                <w:right w:val="none" w:sz="0" w:space="0" w:color="auto"/>
                                                                                              </w:divBdr>
                                                                                            </w:div>
                                                                                            <w:div w:id="1177422118">
                                                                                              <w:marLeft w:val="0"/>
                                                                                              <w:marRight w:val="0"/>
                                                                                              <w:marTop w:val="0"/>
                                                                                              <w:marBottom w:val="120"/>
                                                                                              <w:divBdr>
                                                                                                <w:top w:val="none" w:sz="0" w:space="0" w:color="auto"/>
                                                                                                <w:left w:val="none" w:sz="0" w:space="0" w:color="auto"/>
                                                                                                <w:bottom w:val="none" w:sz="0" w:space="0" w:color="auto"/>
                                                                                                <w:right w:val="none" w:sz="0" w:space="0" w:color="auto"/>
                                                                                              </w:divBdr>
                                                                                            </w:div>
                                                                                            <w:div w:id="1306013709">
                                                                                              <w:marLeft w:val="0"/>
                                                                                              <w:marRight w:val="0"/>
                                                                                              <w:marTop w:val="0"/>
                                                                                              <w:marBottom w:val="0"/>
                                                                                              <w:divBdr>
                                                                                                <w:top w:val="none" w:sz="0" w:space="0" w:color="auto"/>
                                                                                                <w:left w:val="none" w:sz="0" w:space="0" w:color="auto"/>
                                                                                                <w:bottom w:val="none" w:sz="0" w:space="0" w:color="auto"/>
                                                                                                <w:right w:val="none" w:sz="0" w:space="0" w:color="auto"/>
                                                                                              </w:divBdr>
                                                                                              <w:divsChild>
                                                                                                <w:div w:id="2124693607">
                                                                                                  <w:marLeft w:val="0"/>
                                                                                                  <w:marRight w:val="0"/>
                                                                                                  <w:marTop w:val="0"/>
                                                                                                  <w:marBottom w:val="0"/>
                                                                                                  <w:divBdr>
                                                                                                    <w:top w:val="none" w:sz="0" w:space="0" w:color="auto"/>
                                                                                                    <w:left w:val="none" w:sz="0" w:space="0" w:color="auto"/>
                                                                                                    <w:bottom w:val="none" w:sz="0" w:space="0" w:color="auto"/>
                                                                                                    <w:right w:val="none" w:sz="0" w:space="0" w:color="auto"/>
                                                                                                  </w:divBdr>
                                                                                                  <w:divsChild>
                                                                                                    <w:div w:id="1444380431">
                                                                                                      <w:marLeft w:val="0"/>
                                                                                                      <w:marRight w:val="0"/>
                                                                                                      <w:marTop w:val="0"/>
                                                                                                      <w:marBottom w:val="0"/>
                                                                                                      <w:divBdr>
                                                                                                        <w:top w:val="none" w:sz="0" w:space="0" w:color="auto"/>
                                                                                                        <w:left w:val="none" w:sz="0" w:space="0" w:color="auto"/>
                                                                                                        <w:bottom w:val="none" w:sz="0" w:space="0" w:color="auto"/>
                                                                                                        <w:right w:val="none" w:sz="0" w:space="0" w:color="auto"/>
                                                                                                      </w:divBdr>
                                                                                                      <w:divsChild>
                                                                                                        <w:div w:id="293408004">
                                                                                                          <w:marLeft w:val="90"/>
                                                                                                          <w:marRight w:val="0"/>
                                                                                                          <w:marTop w:val="0"/>
                                                                                                          <w:marBottom w:val="0"/>
                                                                                                          <w:divBdr>
                                                                                                            <w:top w:val="none" w:sz="0" w:space="0" w:color="auto"/>
                                                                                                            <w:left w:val="none" w:sz="0" w:space="0" w:color="auto"/>
                                                                                                            <w:bottom w:val="none" w:sz="0" w:space="0" w:color="auto"/>
                                                                                                            <w:right w:val="none" w:sz="0" w:space="0" w:color="auto"/>
                                                                                                          </w:divBdr>
                                                                                                          <w:divsChild>
                                                                                                            <w:div w:id="517276379">
                                                                                                              <w:marLeft w:val="0"/>
                                                                                                              <w:marRight w:val="0"/>
                                                                                                              <w:marTop w:val="0"/>
                                                                                                              <w:marBottom w:val="0"/>
                                                                                                              <w:divBdr>
                                                                                                                <w:top w:val="none" w:sz="0" w:space="0" w:color="auto"/>
                                                                                                                <w:left w:val="none" w:sz="0" w:space="0" w:color="auto"/>
                                                                                                                <w:bottom w:val="none" w:sz="0" w:space="0" w:color="auto"/>
                                                                                                                <w:right w:val="none" w:sz="0" w:space="0" w:color="auto"/>
                                                                                                              </w:divBdr>
                                                                                                            </w:div>
                                                                                                          </w:divsChild>
                                                                                                        </w:div>
                                                                                                        <w:div w:id="1836795256">
                                                                                                          <w:marLeft w:val="0"/>
                                                                                                          <w:marRight w:val="0"/>
                                                                                                          <w:marTop w:val="0"/>
                                                                                                          <w:marBottom w:val="0"/>
                                                                                                          <w:divBdr>
                                                                                                            <w:top w:val="none" w:sz="0" w:space="0" w:color="auto"/>
                                                                                                            <w:left w:val="none" w:sz="0" w:space="0" w:color="auto"/>
                                                                                                            <w:bottom w:val="none" w:sz="0" w:space="0" w:color="auto"/>
                                                                                                            <w:right w:val="none" w:sz="0" w:space="0" w:color="auto"/>
                                                                                                          </w:divBdr>
                                                                                                          <w:divsChild>
                                                                                                            <w:div w:id="2057389534">
                                                                                                              <w:marLeft w:val="0"/>
                                                                                                              <w:marRight w:val="0"/>
                                                                                                              <w:marTop w:val="0"/>
                                                                                                              <w:marBottom w:val="0"/>
                                                                                                              <w:divBdr>
                                                                                                                <w:top w:val="none" w:sz="0" w:space="0" w:color="auto"/>
                                                                                                                <w:left w:val="none" w:sz="0" w:space="0" w:color="auto"/>
                                                                                                                <w:bottom w:val="none" w:sz="0" w:space="0" w:color="auto"/>
                                                                                                                <w:right w:val="none" w:sz="0" w:space="0" w:color="auto"/>
                                                                                                              </w:divBdr>
                                                                                                              <w:divsChild>
                                                                                                                <w:div w:id="23694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820204">
                                                                                          <w:marLeft w:val="0"/>
                                                                                          <w:marRight w:val="0"/>
                                                                                          <w:marTop w:val="0"/>
                                                                                          <w:marBottom w:val="0"/>
                                                                                          <w:divBdr>
                                                                                            <w:top w:val="none" w:sz="0" w:space="0" w:color="auto"/>
                                                                                            <w:left w:val="none" w:sz="0" w:space="0" w:color="auto"/>
                                                                                            <w:bottom w:val="none" w:sz="0" w:space="0" w:color="auto"/>
                                                                                            <w:right w:val="none" w:sz="0" w:space="0" w:color="auto"/>
                                                                                          </w:divBdr>
                                                                                          <w:divsChild>
                                                                                            <w:div w:id="521552504">
                                                                                              <w:marLeft w:val="0"/>
                                                                                              <w:marRight w:val="0"/>
                                                                                              <w:marTop w:val="0"/>
                                                                                              <w:marBottom w:val="0"/>
                                                                                              <w:divBdr>
                                                                                                <w:top w:val="none" w:sz="0" w:space="0" w:color="auto"/>
                                                                                                <w:left w:val="none" w:sz="0" w:space="0" w:color="auto"/>
                                                                                                <w:bottom w:val="none" w:sz="0" w:space="0" w:color="auto"/>
                                                                                                <w:right w:val="none" w:sz="0" w:space="0" w:color="auto"/>
                                                                                              </w:divBdr>
                                                                                              <w:divsChild>
                                                                                                <w:div w:id="475026612">
                                                                                                  <w:marLeft w:val="0"/>
                                                                                                  <w:marRight w:val="0"/>
                                                                                                  <w:marTop w:val="0"/>
                                                                                                  <w:marBottom w:val="0"/>
                                                                                                  <w:divBdr>
                                                                                                    <w:top w:val="none" w:sz="0" w:space="0" w:color="auto"/>
                                                                                                    <w:left w:val="none" w:sz="0" w:space="0" w:color="auto"/>
                                                                                                    <w:bottom w:val="none" w:sz="0" w:space="0" w:color="auto"/>
                                                                                                    <w:right w:val="none" w:sz="0" w:space="0" w:color="auto"/>
                                                                                                  </w:divBdr>
                                                                                                </w:div>
                                                                                                <w:div w:id="1809661193">
                                                                                                  <w:marLeft w:val="0"/>
                                                                                                  <w:marRight w:val="0"/>
                                                                                                  <w:marTop w:val="0"/>
                                                                                                  <w:marBottom w:val="0"/>
                                                                                                  <w:divBdr>
                                                                                                    <w:top w:val="none" w:sz="0" w:space="0" w:color="auto"/>
                                                                                                    <w:left w:val="none" w:sz="0" w:space="0" w:color="auto"/>
                                                                                                    <w:bottom w:val="none" w:sz="0" w:space="0" w:color="auto"/>
                                                                                                    <w:right w:val="none" w:sz="0" w:space="0" w:color="auto"/>
                                                                                                  </w:divBdr>
                                                                                                  <w:divsChild>
                                                                                                    <w:div w:id="158539531">
                                                                                                      <w:marLeft w:val="0"/>
                                                                                                      <w:marRight w:val="0"/>
                                                                                                      <w:marTop w:val="0"/>
                                                                                                      <w:marBottom w:val="0"/>
                                                                                                      <w:divBdr>
                                                                                                        <w:top w:val="none" w:sz="0" w:space="0" w:color="auto"/>
                                                                                                        <w:left w:val="none" w:sz="0" w:space="0" w:color="auto"/>
                                                                                                        <w:bottom w:val="none" w:sz="0" w:space="0" w:color="auto"/>
                                                                                                        <w:right w:val="none" w:sz="0" w:space="0" w:color="auto"/>
                                                                                                      </w:divBdr>
                                                                                                      <w:divsChild>
                                                                                                        <w:div w:id="461314030">
                                                                                                          <w:marLeft w:val="0"/>
                                                                                                          <w:marRight w:val="0"/>
                                                                                                          <w:marTop w:val="0"/>
                                                                                                          <w:marBottom w:val="0"/>
                                                                                                          <w:divBdr>
                                                                                                            <w:top w:val="none" w:sz="0" w:space="0" w:color="auto"/>
                                                                                                            <w:left w:val="none" w:sz="0" w:space="0" w:color="auto"/>
                                                                                                            <w:bottom w:val="none" w:sz="0" w:space="0" w:color="auto"/>
                                                                                                            <w:right w:val="none" w:sz="0" w:space="0" w:color="auto"/>
                                                                                                          </w:divBdr>
                                                                                                          <w:divsChild>
                                                                                                            <w:div w:id="1133596328">
                                                                                                              <w:marLeft w:val="0"/>
                                                                                                              <w:marRight w:val="0"/>
                                                                                                              <w:marTop w:val="0"/>
                                                                                                              <w:marBottom w:val="0"/>
                                                                                                              <w:divBdr>
                                                                                                                <w:top w:val="none" w:sz="0" w:space="0" w:color="auto"/>
                                                                                                                <w:left w:val="none" w:sz="0" w:space="0" w:color="auto"/>
                                                                                                                <w:bottom w:val="none" w:sz="0" w:space="0" w:color="auto"/>
                                                                                                                <w:right w:val="none" w:sz="0" w:space="0" w:color="auto"/>
                                                                                                              </w:divBdr>
                                                                                                              <w:divsChild>
                                                                                                                <w:div w:id="427039431">
                                                                                                                  <w:marLeft w:val="0"/>
                                                                                                                  <w:marRight w:val="0"/>
                                                                                                                  <w:marTop w:val="0"/>
                                                                                                                  <w:marBottom w:val="0"/>
                                                                                                                  <w:divBdr>
                                                                                                                    <w:top w:val="none" w:sz="0" w:space="0" w:color="auto"/>
                                                                                                                    <w:left w:val="none" w:sz="0" w:space="0" w:color="auto"/>
                                                                                                                    <w:bottom w:val="none" w:sz="0" w:space="0" w:color="auto"/>
                                                                                                                    <w:right w:val="none" w:sz="0" w:space="0" w:color="auto"/>
                                                                                                                  </w:divBdr>
                                                                                                                  <w:divsChild>
                                                                                                                    <w:div w:id="564028170">
                                                                                                                      <w:marLeft w:val="0"/>
                                                                                                                      <w:marRight w:val="0"/>
                                                                                                                      <w:marTop w:val="0"/>
                                                                                                                      <w:marBottom w:val="0"/>
                                                                                                                      <w:divBdr>
                                                                                                                        <w:top w:val="none" w:sz="0" w:space="0" w:color="auto"/>
                                                                                                                        <w:left w:val="none" w:sz="0" w:space="0" w:color="auto"/>
                                                                                                                        <w:bottom w:val="none" w:sz="0" w:space="0" w:color="auto"/>
                                                                                                                        <w:right w:val="none" w:sz="0" w:space="0" w:color="auto"/>
                                                                                                                      </w:divBdr>
                                                                                                                      <w:divsChild>
                                                                                                                        <w:div w:id="4693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63717">
                                                                                                                  <w:marLeft w:val="90"/>
                                                                                                                  <w:marRight w:val="0"/>
                                                                                                                  <w:marTop w:val="0"/>
                                                                                                                  <w:marBottom w:val="0"/>
                                                                                                                  <w:divBdr>
                                                                                                                    <w:top w:val="none" w:sz="0" w:space="0" w:color="auto"/>
                                                                                                                    <w:left w:val="none" w:sz="0" w:space="0" w:color="auto"/>
                                                                                                                    <w:bottom w:val="none" w:sz="0" w:space="0" w:color="auto"/>
                                                                                                                    <w:right w:val="none" w:sz="0" w:space="0" w:color="auto"/>
                                                                                                                  </w:divBdr>
                                                                                                                  <w:divsChild>
                                                                                                                    <w:div w:id="142056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336343">
                                                                                                      <w:marLeft w:val="0"/>
                                                                                                      <w:marRight w:val="0"/>
                                                                                                      <w:marTop w:val="0"/>
                                                                                                      <w:marBottom w:val="120"/>
                                                                                                      <w:divBdr>
                                                                                                        <w:top w:val="none" w:sz="0" w:space="0" w:color="auto"/>
                                                                                                        <w:left w:val="none" w:sz="0" w:space="0" w:color="auto"/>
                                                                                                        <w:bottom w:val="none" w:sz="0" w:space="0" w:color="auto"/>
                                                                                                        <w:right w:val="none" w:sz="0" w:space="0" w:color="auto"/>
                                                                                                      </w:divBdr>
                                                                                                    </w:div>
                                                                                                    <w:div w:id="200077215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112237952">
                                                                                          <w:marLeft w:val="0"/>
                                                                                          <w:marRight w:val="0"/>
                                                                                          <w:marTop w:val="0"/>
                                                                                          <w:marBottom w:val="0"/>
                                                                                          <w:divBdr>
                                                                                            <w:top w:val="none" w:sz="0" w:space="0" w:color="auto"/>
                                                                                            <w:left w:val="none" w:sz="0" w:space="0" w:color="auto"/>
                                                                                            <w:bottom w:val="none" w:sz="0" w:space="0" w:color="auto"/>
                                                                                            <w:right w:val="none" w:sz="0" w:space="0" w:color="auto"/>
                                                                                          </w:divBdr>
                                                                                          <w:divsChild>
                                                                                            <w:div w:id="958998726">
                                                                                              <w:marLeft w:val="0"/>
                                                                                              <w:marRight w:val="0"/>
                                                                                              <w:marTop w:val="0"/>
                                                                                              <w:marBottom w:val="0"/>
                                                                                              <w:divBdr>
                                                                                                <w:top w:val="none" w:sz="0" w:space="0" w:color="auto"/>
                                                                                                <w:left w:val="none" w:sz="0" w:space="0" w:color="auto"/>
                                                                                                <w:bottom w:val="none" w:sz="0" w:space="0" w:color="auto"/>
                                                                                                <w:right w:val="none" w:sz="0" w:space="0" w:color="auto"/>
                                                                                              </w:divBdr>
                                                                                            </w:div>
                                                                                          </w:divsChild>
                                                                                        </w:div>
                                                                                        <w:div w:id="1440104530">
                                                                                          <w:marLeft w:val="0"/>
                                                                                          <w:marRight w:val="0"/>
                                                                                          <w:marTop w:val="0"/>
                                                                                          <w:marBottom w:val="0"/>
                                                                                          <w:divBdr>
                                                                                            <w:top w:val="none" w:sz="0" w:space="0" w:color="auto"/>
                                                                                            <w:left w:val="none" w:sz="0" w:space="0" w:color="auto"/>
                                                                                            <w:bottom w:val="none" w:sz="0" w:space="0" w:color="auto"/>
                                                                                            <w:right w:val="none" w:sz="0" w:space="0" w:color="auto"/>
                                                                                          </w:divBdr>
                                                                                          <w:divsChild>
                                                                                            <w:div w:id="800267575">
                                                                                              <w:marLeft w:val="0"/>
                                                                                              <w:marRight w:val="0"/>
                                                                                              <w:marTop w:val="0"/>
                                                                                              <w:marBottom w:val="0"/>
                                                                                              <w:divBdr>
                                                                                                <w:top w:val="none" w:sz="0" w:space="0" w:color="auto"/>
                                                                                                <w:left w:val="none" w:sz="0" w:space="0" w:color="auto"/>
                                                                                                <w:bottom w:val="none" w:sz="0" w:space="0" w:color="auto"/>
                                                                                                <w:right w:val="none" w:sz="0" w:space="0" w:color="auto"/>
                                                                                              </w:divBdr>
                                                                                              <w:divsChild>
                                                                                                <w:div w:id="657076352">
                                                                                                  <w:marLeft w:val="0"/>
                                                                                                  <w:marRight w:val="0"/>
                                                                                                  <w:marTop w:val="0"/>
                                                                                                  <w:marBottom w:val="0"/>
                                                                                                  <w:divBdr>
                                                                                                    <w:top w:val="none" w:sz="0" w:space="0" w:color="auto"/>
                                                                                                    <w:left w:val="none" w:sz="0" w:space="0" w:color="auto"/>
                                                                                                    <w:bottom w:val="none" w:sz="0" w:space="0" w:color="auto"/>
                                                                                                    <w:right w:val="none" w:sz="0" w:space="0" w:color="auto"/>
                                                                                                  </w:divBdr>
                                                                                                </w:div>
                                                                                                <w:div w:id="1184981367">
                                                                                                  <w:marLeft w:val="0"/>
                                                                                                  <w:marRight w:val="0"/>
                                                                                                  <w:marTop w:val="0"/>
                                                                                                  <w:marBottom w:val="0"/>
                                                                                                  <w:divBdr>
                                                                                                    <w:top w:val="none" w:sz="0" w:space="0" w:color="auto"/>
                                                                                                    <w:left w:val="none" w:sz="0" w:space="0" w:color="auto"/>
                                                                                                    <w:bottom w:val="none" w:sz="0" w:space="0" w:color="auto"/>
                                                                                                    <w:right w:val="none" w:sz="0" w:space="0" w:color="auto"/>
                                                                                                  </w:divBdr>
                                                                                                  <w:divsChild>
                                                                                                    <w:div w:id="299728418">
                                                                                                      <w:marLeft w:val="0"/>
                                                                                                      <w:marRight w:val="0"/>
                                                                                                      <w:marTop w:val="0"/>
                                                                                                      <w:marBottom w:val="60"/>
                                                                                                      <w:divBdr>
                                                                                                        <w:top w:val="none" w:sz="0" w:space="0" w:color="auto"/>
                                                                                                        <w:left w:val="none" w:sz="0" w:space="0" w:color="auto"/>
                                                                                                        <w:bottom w:val="none" w:sz="0" w:space="0" w:color="auto"/>
                                                                                                        <w:right w:val="none" w:sz="0" w:space="0" w:color="auto"/>
                                                                                                      </w:divBdr>
                                                                                                    </w:div>
                                                                                                    <w:div w:id="505747666">
                                                                                                      <w:marLeft w:val="0"/>
                                                                                                      <w:marRight w:val="0"/>
                                                                                                      <w:marTop w:val="0"/>
                                                                                                      <w:marBottom w:val="120"/>
                                                                                                      <w:divBdr>
                                                                                                        <w:top w:val="none" w:sz="0" w:space="0" w:color="auto"/>
                                                                                                        <w:left w:val="none" w:sz="0" w:space="0" w:color="auto"/>
                                                                                                        <w:bottom w:val="none" w:sz="0" w:space="0" w:color="auto"/>
                                                                                                        <w:right w:val="none" w:sz="0" w:space="0" w:color="auto"/>
                                                                                                      </w:divBdr>
                                                                                                    </w:div>
                                                                                                    <w:div w:id="1549759241">
                                                                                                      <w:marLeft w:val="0"/>
                                                                                                      <w:marRight w:val="0"/>
                                                                                                      <w:marTop w:val="0"/>
                                                                                                      <w:marBottom w:val="0"/>
                                                                                                      <w:divBdr>
                                                                                                        <w:top w:val="none" w:sz="0" w:space="0" w:color="auto"/>
                                                                                                        <w:left w:val="none" w:sz="0" w:space="0" w:color="auto"/>
                                                                                                        <w:bottom w:val="none" w:sz="0" w:space="0" w:color="auto"/>
                                                                                                        <w:right w:val="none" w:sz="0" w:space="0" w:color="auto"/>
                                                                                                      </w:divBdr>
                                                                                                      <w:divsChild>
                                                                                                        <w:div w:id="1374698542">
                                                                                                          <w:marLeft w:val="0"/>
                                                                                                          <w:marRight w:val="0"/>
                                                                                                          <w:marTop w:val="0"/>
                                                                                                          <w:marBottom w:val="0"/>
                                                                                                          <w:divBdr>
                                                                                                            <w:top w:val="none" w:sz="0" w:space="0" w:color="auto"/>
                                                                                                            <w:left w:val="none" w:sz="0" w:space="0" w:color="auto"/>
                                                                                                            <w:bottom w:val="none" w:sz="0" w:space="0" w:color="auto"/>
                                                                                                            <w:right w:val="none" w:sz="0" w:space="0" w:color="auto"/>
                                                                                                          </w:divBdr>
                                                                                                          <w:divsChild>
                                                                                                            <w:div w:id="801777692">
                                                                                                              <w:marLeft w:val="0"/>
                                                                                                              <w:marRight w:val="0"/>
                                                                                                              <w:marTop w:val="0"/>
                                                                                                              <w:marBottom w:val="0"/>
                                                                                                              <w:divBdr>
                                                                                                                <w:top w:val="none" w:sz="0" w:space="0" w:color="auto"/>
                                                                                                                <w:left w:val="none" w:sz="0" w:space="0" w:color="auto"/>
                                                                                                                <w:bottom w:val="none" w:sz="0" w:space="0" w:color="auto"/>
                                                                                                                <w:right w:val="none" w:sz="0" w:space="0" w:color="auto"/>
                                                                                                              </w:divBdr>
                                                                                                              <w:divsChild>
                                                                                                                <w:div w:id="40442506">
                                                                                                                  <w:marLeft w:val="0"/>
                                                                                                                  <w:marRight w:val="0"/>
                                                                                                                  <w:marTop w:val="0"/>
                                                                                                                  <w:marBottom w:val="0"/>
                                                                                                                  <w:divBdr>
                                                                                                                    <w:top w:val="none" w:sz="0" w:space="0" w:color="auto"/>
                                                                                                                    <w:left w:val="none" w:sz="0" w:space="0" w:color="auto"/>
                                                                                                                    <w:bottom w:val="none" w:sz="0" w:space="0" w:color="auto"/>
                                                                                                                    <w:right w:val="none" w:sz="0" w:space="0" w:color="auto"/>
                                                                                                                  </w:divBdr>
                                                                                                                  <w:divsChild>
                                                                                                                    <w:div w:id="721487272">
                                                                                                                      <w:marLeft w:val="0"/>
                                                                                                                      <w:marRight w:val="0"/>
                                                                                                                      <w:marTop w:val="0"/>
                                                                                                                      <w:marBottom w:val="0"/>
                                                                                                                      <w:divBdr>
                                                                                                                        <w:top w:val="none" w:sz="0" w:space="0" w:color="auto"/>
                                                                                                                        <w:left w:val="none" w:sz="0" w:space="0" w:color="auto"/>
                                                                                                                        <w:bottom w:val="none" w:sz="0" w:space="0" w:color="auto"/>
                                                                                                                        <w:right w:val="none" w:sz="0" w:space="0" w:color="auto"/>
                                                                                                                      </w:divBdr>
                                                                                                                      <w:divsChild>
                                                                                                                        <w:div w:id="10043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7517">
                                                                                                                  <w:marLeft w:val="90"/>
                                                                                                                  <w:marRight w:val="0"/>
                                                                                                                  <w:marTop w:val="0"/>
                                                                                                                  <w:marBottom w:val="0"/>
                                                                                                                  <w:divBdr>
                                                                                                                    <w:top w:val="none" w:sz="0" w:space="0" w:color="auto"/>
                                                                                                                    <w:left w:val="none" w:sz="0" w:space="0" w:color="auto"/>
                                                                                                                    <w:bottom w:val="none" w:sz="0" w:space="0" w:color="auto"/>
                                                                                                                    <w:right w:val="none" w:sz="0" w:space="0" w:color="auto"/>
                                                                                                                  </w:divBdr>
                                                                                                                  <w:divsChild>
                                                                                                                    <w:div w:id="8283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15140">
      <w:bodyDiv w:val="1"/>
      <w:marLeft w:val="0"/>
      <w:marRight w:val="0"/>
      <w:marTop w:val="0"/>
      <w:marBottom w:val="0"/>
      <w:divBdr>
        <w:top w:val="none" w:sz="0" w:space="0" w:color="auto"/>
        <w:left w:val="none" w:sz="0" w:space="0" w:color="auto"/>
        <w:bottom w:val="none" w:sz="0" w:space="0" w:color="auto"/>
        <w:right w:val="none" w:sz="0" w:space="0" w:color="auto"/>
      </w:divBdr>
    </w:div>
    <w:div w:id="1443307736">
      <w:bodyDiv w:val="1"/>
      <w:marLeft w:val="0"/>
      <w:marRight w:val="0"/>
      <w:marTop w:val="0"/>
      <w:marBottom w:val="0"/>
      <w:divBdr>
        <w:top w:val="none" w:sz="0" w:space="0" w:color="auto"/>
        <w:left w:val="none" w:sz="0" w:space="0" w:color="auto"/>
        <w:bottom w:val="none" w:sz="0" w:space="0" w:color="auto"/>
        <w:right w:val="none" w:sz="0" w:space="0" w:color="auto"/>
      </w:divBdr>
    </w:div>
    <w:div w:id="180369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0CAC640C6FD34FBEED1F401E6A036A" ma:contentTypeVersion="4" ma:contentTypeDescription="Create a new document." ma:contentTypeScope="" ma:versionID="700d1b8f08ffde623463b382685776b1">
  <xsd:schema xmlns:xsd="http://www.w3.org/2001/XMLSchema" xmlns:xs="http://www.w3.org/2001/XMLSchema" xmlns:p="http://schemas.microsoft.com/office/2006/metadata/properties" xmlns:ns3="8e9f66cb-864c-478c-83d5-e1415d5edce1" targetNamespace="http://schemas.microsoft.com/office/2006/metadata/properties" ma:root="true" ma:fieldsID="f2d670c2083fc272b5b28bb211a4cf2f" ns3:_="">
    <xsd:import namespace="8e9f66cb-864c-478c-83d5-e1415d5edce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f66cb-864c-478c-83d5-e1415d5edce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3B9B2-2747-42B7-8968-320E3426B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f66cb-864c-478c-83d5-e1415d5ed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0E76D-79E6-4189-8567-17E86AFD129A}">
  <ds:schemaRefs>
    <ds:schemaRef ds:uri="http://schemas.openxmlformats.org/officeDocument/2006/bibliography"/>
  </ds:schemaRefs>
</ds:datastoreItem>
</file>

<file path=customXml/itemProps3.xml><?xml version="1.0" encoding="utf-8"?>
<ds:datastoreItem xmlns:ds="http://schemas.openxmlformats.org/officeDocument/2006/customXml" ds:itemID="{D89CD4AA-4B81-436E-9996-F0217385BD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66BE28-B625-4990-842C-569F8F6E0D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18</Pages>
  <Words>4036</Words>
  <Characters>23011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DEPARTMENT OF AGRICULTURE</vt:lpstr>
    </vt:vector>
  </TitlesOfParts>
  <Company>dept. of agriculture</Company>
  <LinksUpToDate>false</LinksUpToDate>
  <CharactersWithSpaces>26994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subject/>
  <dc:creator>Ida</dc:creator>
  <cp:keywords/>
  <dc:description/>
  <cp:lastModifiedBy>Caroline Makobe</cp:lastModifiedBy>
  <cp:revision>46</cp:revision>
  <cp:lastPrinted>2026-02-09T10:09:00Z</cp:lastPrinted>
  <dcterms:created xsi:type="dcterms:W3CDTF">2026-01-20T10:08:00Z</dcterms:created>
  <dcterms:modified xsi:type="dcterms:W3CDTF">2026-02-09T12:08:00Z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0x0101005C0CAC640C6FD34FBEED1F401E6A036A</vt:lpwstr>
  </property>
</Properties>
</file>