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</w:t>
            </w:r>
            <w:r>
              <w:rPr>
                <w:sz w:val="36"/>
              </w:rPr>
              <w:t>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Privaatsak/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Private Bag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</w:t>
            </w:r>
            <w:r>
              <w:rPr>
                <w:sz w:val="36"/>
              </w:rPr>
              <w:t xml:space="preserve">ROP </w:t>
            </w:r>
            <w:r>
              <w:rPr>
                <w:sz w:val="40"/>
              </w:rPr>
              <w:t>E</w:t>
            </w:r>
            <w:r>
              <w:rPr>
                <w:sz w:val="36"/>
              </w:rPr>
              <w:t xml:space="preserve">STIMATES </w:t>
            </w:r>
            <w:r>
              <w:rPr>
                <w:sz w:val="40"/>
              </w:rPr>
              <w:t>C</w:t>
            </w:r>
            <w:r>
              <w:rPr>
                <w:sz w:val="36"/>
              </w:rPr>
              <w:t>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Van/From:</w:t>
            </w:r>
            <w:r>
              <w:rPr>
                <w:rFonts w:ascii="Tahoma" w:hAnsi="Tahoma" w:cs="Tahoma" w:eastAsia="Tahoma"/>
                <w:sz w:val="16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6"/>
              </w:rPr>
              <w:t>Faks/Fax:</w:t>
            </w:r>
            <w:r>
              <w:rPr>
                <w:rFonts w:ascii="Tahoma" w:hAnsi="Tahoma" w:cs="Tahoma" w:eastAsia="Tahoma"/>
                <w:sz w:val="16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6"/>
              </w:rPr>
              <w:t>E-pos/E-mail:</w:t>
            </w:r>
            <w:r>
              <w:rPr>
                <w:rFonts w:ascii="Tahoma" w:hAnsi="Tahoma" w:cs="Tahoma" w:eastAsia="Tahoma"/>
                <w:sz w:val="16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Webblad/Web page: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16"/>
        </w:rPr>
        <w:t>26 Februarie / February 2008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HERSIENE OPPERVLAK- EN EERSTE PRODUKSIESKATTING VAN SOMERGEWASSE: 2007/08-SEISOEN</w:t>
      </w:r>
    </w:p>
    <w:p>
      <w:pPr>
        <w:pStyle w:val="41"/>
        <w:jc w:val="left"/>
        <w:ind w:right="-60"/>
        <w:bidi w:val="0"/>
        <w:spacing w:after="120"/>
      </w:pPr>
      <w:r>
        <w:rPr>
          <w:sz w:val="14"/>
        </w:rPr>
        <w:t>REVISED AREA AND FIRST PRODUCTION FORECAST OF SUMMER CROPS: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385"/>
        <w:gridCol w:w="1260"/>
        <w:gridCol w:w="1290"/>
        <w:gridCol w:w="1260"/>
        <w:gridCol w:w="1110"/>
        <w:gridCol w:w="1305"/>
      </w:tblGrid>
      <w:tr>
        <w:tc>
          <w:tcPr>
            <w:tcW w:w="238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1</w:t>
            </w:r>
            <w:r>
              <w:rPr>
                <w:vertAlign w:val="superscript"/>
                <w:sz w:val="14"/>
              </w:rPr>
              <w:t xml:space="preserve">ste </w:t>
            </w:r>
            <w:r>
              <w:rPr>
                <w:sz w:val="14"/>
              </w:rPr>
              <w:t>skatting/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1</w:t>
            </w:r>
            <w:r>
              <w:rPr>
                <w:vertAlign w:val="superscript"/>
                <w:sz w:val="14"/>
              </w:rPr>
              <w:t xml:space="preserve">st </w:t>
            </w:r>
            <w:r>
              <w:rPr>
                <w:sz w:val="14"/>
              </w:rPr>
              <w:t>forecast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bidi w:val="0"/>
            </w:pPr>
            <w:r>
              <w:rPr>
                <w:rFonts w:ascii="Tahoma" w:hAnsi="Tahoma" w:cs="Tahoma" w:eastAsia="Tahoma"/>
                <w:sz w:val="14"/>
              </w:rPr>
              <w:t>Verandering/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(B) ÷ (D)</w:t>
            </w:r>
          </w:p>
        </w:tc>
      </w:tr>
      <w:tr>
        <w:tc>
          <w:tcPr>
            <w:tcW w:w="8600" w:type="dxa"/>
            <w:gridSpan w:val="6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left"/>
              <w:ind w:right="-60"/>
              <w:bidi w:val="0"/>
              <w:spacing w:before="45" w:after="45"/>
            </w:pPr>
            <w:r>
              <w:rPr>
                <w:sz w:val="14"/>
              </w:rPr>
              <w:t>Kommersieel/Commercial: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pStyle w:val="41"/>
              <w:jc w:val="left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1  712  000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6 303 850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+46,09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1  032  000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4 277 000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+52,21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Mielies/Maize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2  744  000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10 580 850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+48,50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Sonneblomsaad/Sunflower seed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534  300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686 920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+128,97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Sojabone/Soya-beans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165  800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280 970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+37,06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Grondbone/Groundnuts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51  600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78 560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+35,45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Sorghum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83  200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235 360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+33,73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Droëbone/Dry beans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43  800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57 065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+44,30</w:t>
            </w:r>
          </w:p>
        </w:tc>
      </w:tr>
      <w:tr>
        <w:tc>
          <w:tcPr>
            <w:tcW w:w="238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TOTAAL/TOTAL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3  622  700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11 919 725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3  211 645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7  903 545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</w:pPr>
            <w:r>
              <w:rPr>
                <w:rFonts w:ascii="Tahoma" w:hAnsi="Tahoma" w:cs="Tahoma" w:eastAsia="Tahoma"/>
                <w:sz w:val="14"/>
              </w:rPr>
              <w:t>+50,81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jc w:val="left"/>
        <w:ind w:right="-60"/>
        <w:bidi w:val="0"/>
        <w:spacing w:before="120" w:after="60"/>
      </w:pPr>
      <w:r>
        <w:rPr>
          <w:sz w:val="14"/>
        </w:rPr>
        <w:t>OPPERVLAK- EN FINALE PRODUKSIESKATTING VAN WINTERGEWASSE: 2007-SEISOEN</w:t>
      </w:r>
    </w:p>
    <w:p>
      <w:pPr>
        <w:pStyle w:val="41"/>
        <w:jc w:val="left"/>
        <w:ind w:right="-60"/>
        <w:bidi w:val="0"/>
        <w:spacing w:after="120"/>
      </w:pPr>
      <w:r>
        <w:rPr>
          <w:sz w:val="14"/>
        </w:rPr>
        <w:t>AREA PLANTED AND FINAL PRODUCTION ESTIMATE OF WINTER CEREALS: 2007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1860"/>
        <w:gridCol w:w="1260"/>
        <w:gridCol w:w="1425"/>
        <w:gridCol w:w="1110"/>
        <w:gridCol w:w="1260"/>
        <w:gridCol w:w="1095"/>
        <w:gridCol w:w="1305"/>
      </w:tblGrid>
      <w:tr>
        <w:tc>
          <w:tcPr>
            <w:tcW w:w="18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2007</w:t>
            </w:r>
          </w:p>
        </w:tc>
        <w:tc>
          <w:tcPr>
            <w:tcW w:w="143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 w:hanging="135"/>
              <w:bidi w:val="0"/>
              <w:spacing w:before="60"/>
            </w:pPr>
            <w:r>
              <w:rPr>
                <w:sz w:val="14"/>
              </w:rPr>
              <w:t xml:space="preserve"> Finale skatting/</w:t>
            </w:r>
          </w:p>
          <w:p>
            <w:pPr>
              <w:pStyle w:val="41"/>
              <w:ind w:right="-60" w:hanging="135"/>
              <w:bidi w:val="0"/>
            </w:pPr>
            <w:r>
              <w:rPr>
                <w:sz w:val="14"/>
              </w:rPr>
              <w:t>Final estimate</w:t>
            </w:r>
          </w:p>
          <w:p>
            <w:pPr>
              <w:pStyle w:val="41"/>
              <w:ind w:right="-60" w:hanging="135"/>
              <w:bidi w:val="0"/>
            </w:pPr>
            <w:r>
              <w:rPr>
                <w:sz w:val="14"/>
              </w:rPr>
              <w:t>2007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 w:hanging="13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 w:hanging="135"/>
              <w:bidi w:val="0"/>
              <w:spacing w:before="6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>e</w:t>
            </w:r>
            <w:r>
              <w:rPr>
                <w:sz w:val="14"/>
              </w:rPr>
              <w:t xml:space="preserve"> skatting/</w:t>
            </w:r>
          </w:p>
          <w:p>
            <w:pPr>
              <w:pStyle w:val="41"/>
              <w:ind w:right="-60" w:hanging="135"/>
              <w:bidi w:val="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>th</w:t>
            </w:r>
            <w:r>
              <w:rPr>
                <w:sz w:val="14"/>
              </w:rPr>
              <w:t xml:space="preserve"> forecast</w:t>
            </w:r>
          </w:p>
          <w:p>
            <w:pPr>
              <w:pStyle w:val="41"/>
              <w:ind w:right="-60" w:hanging="135"/>
              <w:bidi w:val="0"/>
            </w:pPr>
            <w:r>
              <w:rPr>
                <w:sz w:val="14"/>
              </w:rPr>
              <w:t>2007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 w:hanging="13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2006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2006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1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pStyle w:val="41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43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43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9320" w:type="dxa"/>
            <w:gridSpan w:val="7"/>
            <w:shd w:val="clear" w:color="auto" w:fill="FFFFFF"/>
          </w:tcPr>
          <w:p>
            <w:pPr>
              <w:pStyle w:val="41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Kommersieel/Commercial: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Koring/Wheat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632 000</w:t>
            </w:r>
          </w:p>
        </w:tc>
        <w:tc>
          <w:tcPr>
            <w:tcW w:w="14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1 843 900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1 811 650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764 800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2 105 000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+1,78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Moutgars/Malting barley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73 360</w:t>
            </w:r>
          </w:p>
        </w:tc>
        <w:tc>
          <w:tcPr>
            <w:tcW w:w="14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218 224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213 224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89 780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236 000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+2,34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Kanola/Canola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33 200</w:t>
            </w:r>
          </w:p>
        </w:tc>
        <w:tc>
          <w:tcPr>
            <w:tcW w:w="14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39 840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39 840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32 000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36 500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Soetlupine/Sweet lupins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14 000</w:t>
            </w:r>
          </w:p>
        </w:tc>
        <w:tc>
          <w:tcPr>
            <w:tcW w:w="14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14 400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18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TOTAAL/TOTAL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1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752 560</w:t>
            </w:r>
          </w:p>
        </w:tc>
        <w:tc>
          <w:tcPr>
            <w:tcW w:w="14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2  115  264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2  078  014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902 580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2  391 900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+1,79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rPr>
          <w:sz w:val="16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WIT- EN GEELMIELIES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WHITE AND YELLOW MAIZE – REVISED AREA PLANTED AND FIRST PRODUCTION FORECAST: 2007/08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2 030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20 300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33 750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605 750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3 770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48 770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42 700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540 700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665 000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1 115 000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2 394 000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1 485 000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3 879 000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1 925 000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 930 000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2 855 000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82 600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82 600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213 200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205 800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169 200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359 200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1 286 400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1 175 000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2 461 400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46 400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169 400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131 200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151 200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519 200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1 860 500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2 404 500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1 392 000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1 712 000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78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1 032 000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2 744 000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 6 303 850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4 277 000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10 580 850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SONNEBLOMSAAD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SUNFLOWER SEED – REVISED AREA PLANTED AND FIRST PRODUCTION FORECAST: 2007/08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534 300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686 920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SOJABONE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SOYA-BEANS – REVISED AREA PLANTED AND FIRST PRODUCTION FORECAST: 2007/08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66 000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1 000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45 100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19 320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4 150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14 700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165 800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280 970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GRONDBONE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GROUNDNUTS – REVISED AREA PLANTED AND FIRST PRODUCTION FORECAST: 2007/08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4 625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clear" w:pos="0"/>
                <w:tab w:val="left" w:pos="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78 560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SORGHUM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SORGHUM – REVISED AREA PLANTED AND FIRST PRODUCTION FORECAST: 2007/08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2 610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83 200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jc w:val="left"/>
        <w:ind w:right="-60"/>
        <w:bidi w:val="0"/>
      </w:pPr>
      <w:r>
        <w:t/>
      </w:r>
    </w:p>
    <w:p>
      <w:pPr>
        <w:pStyle w:val="41"/>
        <w:jc w:val="left"/>
        <w:ind w:right="-60"/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DRO</w:t>
      </w:r>
      <w:r>
        <w:rPr>
          <w:rFonts w:ascii="Arial" w:hAnsi="Arial" w:cs="Arial" w:eastAsia="Arial"/>
          <w:sz w:val="14"/>
        </w:rPr>
        <w:t>Ë</w:t>
      </w:r>
      <w:r>
        <w:rPr>
          <w:sz w:val="14"/>
        </w:rPr>
        <w:t>BONE – HERSIENE OPPERVLAK- EN EERSTE PRODUKSIESKATTING: 2007/08-SEISOEN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DRY BEANS – REVISED AREA PLANTED AND FIRST PRODUCTION FORECAST: 2007/08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st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19 800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12 375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4 900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5 075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3 850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57 065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ind w:right="-60"/>
        <w:bidi w:val="0"/>
      </w:pPr>
      <w:r>
        <w:t/>
      </w:r>
    </w:p>
    <w:p>
      <w:pPr>
        <w:pStyle w:val="41"/>
        <w:jc w:val="left"/>
        <w:ind w:right="-60"/>
        <w:bidi w:val="0"/>
        <w:spacing w:after="60"/>
      </w:pPr>
      <w:r>
        <w:rPr>
          <w:sz w:val="14"/>
        </w:rPr>
        <w:t>KORING – OPPERVLAK- EN FINALE PRODUKSIESKATTING: 2007-SEISOEN</w:t>
      </w:r>
    </w:p>
    <w:p>
      <w:pPr>
        <w:pStyle w:val="41"/>
        <w:jc w:val="left"/>
        <w:ind w:right="-60"/>
        <w:bidi w:val="0"/>
      </w:pPr>
      <w:r>
        <w:rPr>
          <w:sz w:val="14"/>
        </w:rPr>
        <w:t>WHEAT – AREA PLANTED AND FINAL PRODUCTION ESTIMATE: 2007 SEASON</w:t>
      </w:r>
    </w:p>
    <w:p>
      <w:pPr>
        <w:pStyle w:val="41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135" w:right="-24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3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6"/>
              </w:rPr>
              <w:t xml:space="preserve"> </w:t>
            </w:r>
            <w:r>
              <w:rPr>
                <w:rFonts w:ascii="Tahoma" w:hAnsi="Tahoma" w:cs="Tahoma" w:eastAsia="Tahoma"/>
                <w:b/>
                <w:sz w:val="14"/>
              </w:rPr>
              <w:t>Fina</w:t>
            </w:r>
            <w:r>
              <w:rPr>
                <w:rFonts w:ascii="Tahoma" w:hAnsi="Tahoma" w:cs="Tahoma" w:eastAsia="Tahoma"/>
                <w:b/>
                <w:sz w:val="12"/>
              </w:rPr>
              <w:t>l</w:t>
            </w:r>
            <w:r>
              <w:rPr>
                <w:rFonts w:ascii="Tahoma" w:hAnsi="Tahoma" w:cs="Tahoma" w:eastAsia="Tahoma"/>
                <w:b/>
                <w:sz w:val="14"/>
              </w:rPr>
              <w:t>e skatting</w:t>
            </w:r>
            <w:r>
              <w:rPr>
                <w:rFonts w:ascii="Tahoma" w:hAnsi="Tahoma" w:cs="Tahoma" w:eastAsia="Tahoma"/>
                <w:b/>
                <w:sz w:val="12"/>
              </w:rPr>
              <w:t>/</w:t>
            </w:r>
          </w:p>
          <w:p>
            <w:pPr>
              <w:jc w:val="center"/>
              <w:ind w:left="-135" w:right="-24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1125"/>
                <w:tab w:val="left" w:pos="13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Final estimate</w:t>
            </w:r>
          </w:p>
          <w:p>
            <w:pPr>
              <w:jc w:val="center"/>
              <w:ind w:left="-135" w:right="-24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3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left="-135" w:right="-24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3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1"/>
              <w:ind w:right="-60"/>
              <w:bidi w:val="0"/>
              <w:spacing w:before="15"/>
            </w:pPr>
            <w:r>
              <w:rPr>
                <w:sz w:val="14"/>
              </w:rPr>
              <w:t>2006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1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325 000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812 500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292 000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730 000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260 400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215 000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516 000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360 000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780 000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15 200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28 800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31 000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58 300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81 000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10 200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22 500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138 000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632 000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4"/>
              </w:rPr>
              <w:t>1 843 900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764 800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2 105 000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1"/>
        <w:ind w:right="-60"/>
        <w:bidi w:val="0"/>
      </w:pPr>
      <w:r>
        <w:rPr>
          <w:b/>
          <w:sz w:val="2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ind w:right="-60"/>
        <w:bidi w:val="0"/>
      </w:pPr>
      <w:r>
        <w:rPr>
          <w:b/>
          <w:sz w:val="16"/>
        </w:rPr>
        <w:t>REVISED AREA ESTIMATE AND FIRST PRODUCTION FORECAST OF SUMMER CROPS AND FINAL PRODUCTION ESTIMATE FOR WINTER CROPS/</w:t>
      </w:r>
      <w:r>
        <w:br/>
      </w:r>
      <w:r>
        <w:rPr>
          <w:b/>
          <w:sz w:val="16"/>
        </w:rPr>
        <w:t>HERSIENE OPPERVLAK- EN EERSTE PRODUKSIESKATTING VIR SOMERGEWASSE EN FINALE PRODUKSIESKATTING VIR WINTERGEWASSE</w:t>
      </w:r>
    </w:p>
    <w:p>
      <w:pPr>
        <w:pStyle w:val="41"/>
        <w:bidi w:val="0"/>
      </w:pPr>
      <w:r>
        <w:rPr>
          <w:b/>
          <w:sz w:val="16"/>
        </w:rPr>
        <w:t>26 FEBRUARY / FEBRUARIE 2008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2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665"/>
        <w:gridCol w:w="345"/>
        <w:gridCol w:w="7860"/>
      </w:tblGrid>
      <w:tr>
        <w:tc>
          <w:tcPr>
            <w:tcW w:w="767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Summer field crops – 2007/08 production season</w:t>
            </w:r>
          </w:p>
          <w:p>
            <w:pPr>
              <w:jc w:val="both"/>
              <w:ind w:left="120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Commercial maize</w:t>
            </w:r>
            <w:r>
              <w:rPr>
                <w:rFonts w:ascii="Tahoma" w:hAnsi="Tahoma" w:cs="Tahoma" w:eastAsia="Tahoma"/>
                <w:sz w:val="16"/>
              </w:rPr>
              <w:t>: The revised area estimate for maize is 2,744 mill.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</w:t>
            </w:r>
            <w:r>
              <w:rPr>
                <w:rFonts w:ascii="Tahoma" w:hAnsi="Tahoma" w:cs="Tahoma" w:eastAsia="Tahoma"/>
                <w:sz w:val="16"/>
              </w:rPr>
              <w:t>ha, which is 7,53% more than the 2,552 mill. ha planted for the previous season.  The expected commercial maize crop is 10,581 mill. tons, which is 48,5% more than the 7,125 mill. tons the previous season.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16"/>
              </w:rPr>
              <w:t>The area estimate for white maize is 1,712 mill. ha, which represents an increase of 5,37% compared to the 1,625 mill. ha planted last season.  In the case of yellow maize the area estimate is 1,032 mill. ha or approximately 11,33% more than the 927  000 ha planted last season.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16"/>
              </w:rPr>
              <w:t>The ratio of white to yellow maize plantings is 62:38 as against the previous seasons’ 64:36.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The majority of South Africa's maize is planted in the Free State, North West and Mpumalanga Provinces.  Plantings of maize in the Free State are 1,115 mill. ha - an increase of 9,31% in comparison with 1,020 mill. ha in 2006/07.  The expected plantings of maize in North West increased by 1,30% from 770  000 ha to 780  000 ha, and in Mpumalanga by 10,21% from 470  000 ha to 518  000 ha compared to the plantings in the 2006/07 season.</w:t>
            </w:r>
          </w:p>
          <w:p>
            <w:pPr>
              <w:jc w:val="both"/>
              <w:ind w:left="120" w:right="75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>The production forecast of white maize is 6,304 mill. tons, which is 46,09% more than the 4,315 mill. tons last season.  The yield for white maize is 3,68 t/ha as against 2,66 t/ha the previous season.  In the case of yellow maize the production forecast is 4,277 mill. tons, which is 52,21% more than the 2,810 mill. tons last season.  The yield for yellow maize is 4,14 t/ha as against 3,03 t/ha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Sunflower seed</w:t>
            </w:r>
            <w:r>
              <w:rPr>
                <w:rFonts w:ascii="Tahoma" w:hAnsi="Tahoma" w:cs="Tahoma" w:eastAsia="Tahoma"/>
                <w:sz w:val="16"/>
              </w:rPr>
              <w:t>: The production forecast for sunflower seed is 686  920 tons, which is 128,97% more than the 300  000 tons the previous season. The revised area estimate for sunflower seed is 534  300 ha, which is about 68,90% more than the 316  350 ha planted the previous season. The expected yield is 1,29 t/ha as against 0,95 t/ha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Other crops</w:t>
            </w:r>
            <w:r>
              <w:rPr>
                <w:rFonts w:ascii="Tahoma" w:hAnsi="Tahoma" w:cs="Tahoma" w:eastAsia="Tahoma"/>
                <w:sz w:val="16"/>
              </w:rPr>
              <w:t xml:space="preserve">: The production forecast for </w:t>
            </w:r>
            <w:r>
              <w:rPr>
                <w:rFonts w:ascii="Tahoma" w:hAnsi="Tahoma" w:cs="Tahoma" w:eastAsia="Tahoma"/>
                <w:b/>
                <w:sz w:val="16"/>
              </w:rPr>
              <w:t>soya-beans</w:t>
            </w:r>
            <w:r>
              <w:rPr>
                <w:rFonts w:ascii="Tahoma" w:hAnsi="Tahoma" w:cs="Tahoma" w:eastAsia="Tahoma"/>
                <w:sz w:val="16"/>
              </w:rPr>
              <w:t xml:space="preserve"> is 280  970 tons, which is 37,06% more than the 205  000 tons the previous season. It is estimated that 165  800 ha have been planted to soya-beans, which represents a decrease of 9,40% compared to the 183  000 ha planted last season. The expected yield is 1,69 t/ha as against 1,12 t/ha last season.</w:t>
            </w:r>
          </w:p>
          <w:p>
            <w:pPr>
              <w:jc w:val="both"/>
              <w:ind w:left="90" w:right="90"/>
              <w:bidi w:val="0"/>
              <w:spacing w:after="45"/>
            </w:pPr>
            <w:r>
              <w:rPr>
                <w:rFonts w:ascii="Tahoma" w:hAnsi="Tahoma" w:cs="Tahoma" w:eastAsia="Tahoma"/>
                <w:sz w:val="16"/>
              </w:rPr>
              <w:t xml:space="preserve">The expected </w:t>
            </w:r>
            <w:r>
              <w:rPr>
                <w:rFonts w:ascii="Tahoma" w:hAnsi="Tahoma" w:cs="Tahoma" w:eastAsia="Tahoma"/>
                <w:b/>
                <w:sz w:val="16"/>
              </w:rPr>
              <w:t>groundnut</w:t>
            </w:r>
            <w:r>
              <w:rPr>
                <w:rFonts w:ascii="Tahoma" w:hAnsi="Tahoma" w:cs="Tahoma" w:eastAsia="Tahoma"/>
                <w:sz w:val="16"/>
              </w:rPr>
              <w:t xml:space="preserve"> crop is 78  560 tons, which is 35,45% more than the 58  000 tons of last season.  For groundnuts the revised area estimate is 51  600 ha, which is 26,56% more than the 40  770 ha planted for the previous season. The expected yield is 1,52 t/ha as against 1,42 t/ha last season.</w:t>
            </w:r>
          </w:p>
          <w:p>
            <w:pPr>
              <w:jc w:val="both"/>
              <w:ind w:left="90" w:right="90"/>
              <w:bidi w:val="0"/>
              <w:spacing w:after="480"/>
            </w:pPr>
            <w:r>
              <w:rPr>
                <w:rFonts w:ascii="Tahoma" w:hAnsi="Tahoma" w:cs="Tahoma" w:eastAsia="Tahoma"/>
                <w:sz w:val="16"/>
              </w:rPr>
              <w:t xml:space="preserve">The production forecast for </w:t>
            </w:r>
            <w:r>
              <w:rPr>
                <w:rFonts w:ascii="Tahoma" w:hAnsi="Tahoma" w:cs="Tahoma" w:eastAsia="Tahoma"/>
                <w:b/>
                <w:sz w:val="16"/>
              </w:rPr>
              <w:t>sorghum</w:t>
            </w:r>
            <w:r>
              <w:rPr>
                <w:rFonts w:ascii="Tahoma" w:hAnsi="Tahoma" w:cs="Tahoma" w:eastAsia="Tahoma"/>
                <w:sz w:val="16"/>
              </w:rPr>
              <w:t xml:space="preserve"> is 235  360 tons – 33,73% higher than the 176  000 tons of the previous season.The area estimate for sorghum increased by 20,58% from 69  000 ha to 83  200 ha against the previous season. The expected yield is 2,83 t/ha as against 2,55 t/ha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 xml:space="preserve">In the case of </w:t>
            </w:r>
            <w:r>
              <w:rPr>
                <w:rFonts w:ascii="Tahoma" w:hAnsi="Tahoma" w:cs="Tahoma" w:eastAsia="Tahoma"/>
                <w:b/>
                <w:sz w:val="16"/>
              </w:rPr>
              <w:t>dry beans</w:t>
            </w:r>
            <w:r>
              <w:rPr>
                <w:rFonts w:ascii="Tahoma" w:hAnsi="Tahoma" w:cs="Tahoma" w:eastAsia="Tahoma"/>
                <w:sz w:val="16"/>
              </w:rPr>
              <w:t xml:space="preserve"> the production forecast for dry beans is 57  065 tons, which is 44,30% more than the 39  545 tons the previous season. In the case of dry beans the area estimate is 43  800 ha or 13,65% less than the 50  725 ha planted the previous season. The expected yield is 1,30 t/ha as against 0,78 t/ha the previous season.</w:t>
            </w:r>
          </w:p>
          <w:p>
            <w:pPr>
              <w:jc w:val="both"/>
              <w:ind w:left="90" w:right="90"/>
              <w:bidi w:val="0"/>
              <w:spacing w:before="240"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Winter crops – final for 2007 production season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Please take note that the areas planted to winter cereals remained unchanged.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Wheat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 The final production estimate for wheat is 1,844 million tons, which is 1,78% or 32  250 tons higher than the previous forecast of 1,812 million tons.  The expected yield is 2,92 t/ha. 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Other crops:</w:t>
            </w:r>
            <w:r>
              <w:rPr>
                <w:rFonts w:ascii="Tahoma" w:hAnsi="Tahoma" w:cs="Tahoma" w:eastAsia="Tahoma"/>
                <w:u w:val="single"/>
                <w:sz w:val="16"/>
              </w:rPr>
              <w:t xml:space="preserve"> </w:t>
            </w:r>
            <w:r>
              <w:rPr>
                <w:rFonts w:ascii="Tahoma" w:hAnsi="Tahoma" w:cs="Tahoma" w:eastAsia="Tahoma"/>
                <w:sz w:val="16"/>
              </w:rPr>
              <w:t>The production forecast for malting barley is 218  224 tons, which is 2,34% or 5  000 tons more than the 213  224 tons of the previous forecast.  The expected yield is 2,97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The expected canola crop remained unchanged at 39  840 tons, with an expected yield at 1,20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In the case of sweet lupines the production forecast also remained unchanged at 13  300 tons and the expected yield is 0,95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Please note that the second production forecast for summer crops for 2007/08 will be released on 27  March 2008.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as from 14:30 on the date of the relevant meeting of the Crop Estimates Committee.</w:t>
            </w:r>
          </w:p>
        </w:tc>
        <w:tc>
          <w:tcPr>
            <w:tcW w:w="350" w:type="dxa"/>
            <w:shd w:val="clear" w:color="auto" w:fill="FFFFFF"/>
          </w:tcPr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860" w:type="dxa"/>
            <w:shd w:val="clear" w:color="auto" w:fill="FFFFFF"/>
          </w:tcPr>
          <w:p>
            <w:pPr>
              <w:pStyle w:val="16"/>
              <w:jc w:val="both"/>
              <w:ind w:left="75" w:right="75"/>
              <w:bidi w:val="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Somergewasse – 2007/08 produksie-seisoen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Kommersiële mielies:</w:t>
            </w:r>
            <w:r>
              <w:rPr>
                <w:rFonts w:ascii="Tahoma" w:hAnsi="Tahoma" w:cs="Tahoma" w:eastAsia="Tahoma"/>
                <w:sz w:val="16"/>
              </w:rPr>
              <w:t xml:space="preserve"> Die hersiene skatting van die oppervlakte onder mielies beloop 2,744 milj.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</w:t>
            </w:r>
            <w:r>
              <w:rPr>
                <w:rFonts w:ascii="Tahoma" w:hAnsi="Tahoma" w:cs="Tahoma" w:eastAsia="Tahoma"/>
                <w:sz w:val="16"/>
              </w:rPr>
              <w:t>ha, wat 7,53% meer is as die 2,552 milj. ha wat verlede seisoen aangeplant is.  Die verwagte kommersiële mielie-oes is 10,581 miljoen ton wat 48,5% meer is as die 7,125 miljoen ton van die vorige seisoen.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Die oppervlakte onder witmielies is 1,712 milj. ha, wat ‘n toename van 5,37% verteenwoordig vergeleke met die 1,625 milj. ha die vorige seisoen. In die geval van geelmielies is die oppervlakskatting 1,032 milj. ha of ongeveer 11,33% meer as die 927  000 ha geplant die vorige seisoen.</w:t>
            </w:r>
          </w:p>
          <w:p>
            <w:pPr>
              <w:jc w:val="both"/>
              <w:ind w:left="90" w:right="90"/>
              <w:bidi w:val="0"/>
              <w:spacing w:before="120"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Die verhouding van witmielie- tot geelmielie-aanplantings is 62:38 teenoor die vorige seisoen se 64:36.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Die meerderheid van Suid-Afrika se mielies word in die Vrystaat, Noordwes en Mpumalanga Provinsies verbou.  Mielie-aanplantings in die Vrystaat beloop 1,115 milj. ha – ’n toename van 9,31% in vergelyking met 1,020 milj. ha in 2006/07.  Die verwagte aanplantings van mielies in Noordwes toon ook ’n toename van 1,30%, van 770  000 ha tot 780  000 ha en in Mpumalanga met 10,21%, van 470  000 ha tot 518  000 ha in vergelyking met die aanplantings in die 2006/07 seisoen.</w:t>
            </w:r>
          </w:p>
          <w:p>
            <w:pPr>
              <w:jc w:val="both"/>
              <w:ind w:left="120" w:right="75"/>
              <w:bidi w:val="0"/>
              <w:spacing w:after="7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Die produksieskatting van witmielies is 6,304 miljoen ton, 46,09% meer as die 4,315 miljoen ton van die vorige seisoen.  Die opbrengs van witmielies is 3,68 t/ha teenoor die 2,66 t/ha van die vorige seisoen.  In die geval van geelmielies is die produksieskatting 4,277 miljoen ton wat 52,21% meer is as die 2,810 miljoen ton van die vorige seisoen. Die opbrengs van geelmielies is 4,14 t/ha teenoor die 3,03  t/ha van die vorige seisoen.</w:t>
            </w:r>
          </w:p>
          <w:p>
            <w:pPr>
              <w:jc w:val="both"/>
              <w:ind w:left="120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Sonneblomsaad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Die produksieskatting vir sonneblomsaad is 686  920 ton, wat 128,97% meer is as die 300  000 ton van die vorige seisoen.  Die hersiene oppervlakskatting vir sonneblomsaad is 534  300 ha, wat omtrent 68,90% meer is as die 316  350 ha aangeplant die vorige seisoen. Die verwagte opbrengs is 1,29 t/ha teenoor die 0,95 t/ha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Ander gewasse:</w:t>
            </w:r>
            <w:r>
              <w:rPr>
                <w:rFonts w:ascii="Tahoma" w:hAnsi="Tahoma" w:cs="Tahoma" w:eastAsia="Tahoma"/>
                <w:sz w:val="16"/>
              </w:rPr>
              <w:t xml:space="preserve"> Die produksieskatting van </w:t>
            </w:r>
            <w:r>
              <w:rPr>
                <w:rFonts w:ascii="Tahoma" w:hAnsi="Tahoma" w:cs="Tahoma" w:eastAsia="Tahoma"/>
                <w:b/>
                <w:sz w:val="16"/>
              </w:rPr>
              <w:t>sojabone</w:t>
            </w:r>
            <w:r>
              <w:rPr>
                <w:rFonts w:ascii="Tahoma" w:hAnsi="Tahoma" w:cs="Tahoma" w:eastAsia="Tahoma"/>
                <w:sz w:val="16"/>
              </w:rPr>
              <w:t xml:space="preserve"> is 280  970 ton, wat 37,06% meer is as die 205  000 ton van die vorige seisoen. Die geskatte oppervlakte beplant met sojabone is 165  800 ha, wat ’n afname van 9,40% verteenwoordig vergeleke met die 183  000 ha geplant die vorige seisoen. Die verwagte opbrengs is 1,69 t/ha teenoor die 1,12 t/ha die vorige seisoen.</w:t>
            </w:r>
          </w:p>
          <w:p>
            <w:pPr>
              <w:jc w:val="both"/>
              <w:ind w:left="90" w:right="90"/>
              <w:bidi w:val="0"/>
              <w:spacing w:after="16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Die verwagte </w:t>
            </w:r>
            <w:r>
              <w:rPr>
                <w:rFonts w:ascii="Tahoma" w:hAnsi="Tahoma" w:cs="Tahoma" w:eastAsia="Tahoma"/>
                <w:b/>
                <w:sz w:val="16"/>
              </w:rPr>
              <w:t>grondbone</w:t>
            </w:r>
            <w:r>
              <w:rPr>
                <w:rFonts w:ascii="Tahoma" w:hAnsi="Tahoma" w:cs="Tahoma" w:eastAsia="Tahoma"/>
                <w:sz w:val="16"/>
              </w:rPr>
              <w:t>-oes is 78  560 ton – 35,45% meer as die 58  000 ton van die vorige seisoen.Vir grondbone is die hersiene oppervlakskatting 51  600 ha, wat 26,56% meer is as die 40  770 ha geplant vir die vorige seisoen. Die verwagte opbrengs is 1,52 t/ha teenoor die 1,42 t/ha die vorige seisoen.</w:t>
            </w:r>
          </w:p>
          <w:p>
            <w:pPr>
              <w:jc w:val="both"/>
              <w:ind w:left="90" w:right="90"/>
              <w:bidi w:val="0"/>
              <w:spacing w:after="48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Die produksieskatting van </w:t>
            </w:r>
            <w:r>
              <w:rPr>
                <w:rFonts w:ascii="Tahoma" w:hAnsi="Tahoma" w:cs="Tahoma" w:eastAsia="Tahoma"/>
                <w:b/>
                <w:sz w:val="16"/>
              </w:rPr>
              <w:t>sorghum</w:t>
            </w:r>
            <w:r>
              <w:rPr>
                <w:rFonts w:ascii="Tahoma" w:hAnsi="Tahoma" w:cs="Tahoma" w:eastAsia="Tahoma"/>
                <w:sz w:val="16"/>
              </w:rPr>
              <w:t xml:space="preserve"> is 235  360 ton – 33,73% hoër as die 176  000 ton van die vorige seisoen. Die oppervlakskatting vir sorghum het gestyg met 20,58% van 69  000 ha tot 83  200 ha teenoor die vorige seisoen. Die verwagte opbrengs is 2,83 t/ha teenoor die 2,55 t/ha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In die geval van </w:t>
            </w:r>
            <w:r>
              <w:rPr>
                <w:rFonts w:ascii="Tahoma" w:hAnsi="Tahoma" w:cs="Tahoma" w:eastAsia="Tahoma"/>
                <w:b/>
                <w:sz w:val="16"/>
              </w:rPr>
              <w:t>droëbone</w:t>
            </w:r>
            <w:r>
              <w:rPr>
                <w:rFonts w:ascii="Tahoma" w:hAnsi="Tahoma" w:cs="Tahoma" w:eastAsia="Tahoma"/>
                <w:sz w:val="16"/>
              </w:rPr>
              <w:t xml:space="preserve"> is die produksieskatting 57  065 ton, 44,30% meer as die 39  545 ton van die vorige seisoen. In die geval van droëbone is die geskatte oppervlakte beplant 43  800 ha of 13,65% minder as die 50  725 ha die vorige seisoen geplant. .  Die verwagte opbrengs is 1,30 t/ha teenoor die 0,78 t/ha die vorige seisoen.</w:t>
            </w:r>
          </w:p>
          <w:p>
            <w:pPr>
              <w:jc w:val="both"/>
              <w:ind w:left="90" w:right="90"/>
              <w:bidi w:val="0"/>
              <w:spacing w:before="240"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Wintergewasse – finale vir 2007 produksie-seisoen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Neem asseblief kennis dat die oppervlaktes beplant met wintergrane onveranderd gelaat is.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Koring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 Die finale produksieskatting vir koring is 1,844 miljoen ton, wat 1,78% of 32  250 ton meer is as die 1,812 miljoen ton van die vorige skatting.  Die verwagte opbrengs is 2,92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Ander gewasse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Die produksieskatting vir moutgars is 218  224 ton, wat 2,34% of 5  000 ton meer is as die 213  224 ton van die vorige skatting.  Die verwagte opbrengs beloop 2,97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6"/>
              </w:rPr>
              <w:t>Die verwagte kanola-oes is onveranderd gelaat op 39  840 ton, met die verwagte opbrengs op 1,20  t/ha.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In die geval van soetlupine is die produksieskatting ook onveranderd gelaat op 13  300 ton en die verwagte opbrengs is 0,95 t/ha.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Neem asseblief kennis dat die tweede produksieskatting vir somergewasse vir 2007/08, op 27  Maart 2008 vrygestel sal word.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1"/>
        <w:jc w:val="left"/>
        <w:bidi w:val="0"/>
        <w:spacing w:after="12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8"/>
    <w:pPr>
      <w:spacing w:after="120" w:lineRule="auto" w:line="48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Numbered Heading 3"/>
    <w:basedOn w:val="32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Body Text"/>
    <w:basedOn w:val="38"/>
    <w:pPr>
      <w:spacing w:after="12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Body Text Indent"/>
    <w:basedOn w:val="38"/>
    <w:pPr>
      <w:ind w:left="285"/>
      <w:spacing w:after="120"/>
    </w:p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43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